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E0" w:rsidRPr="0028409A" w:rsidRDefault="004535E0" w:rsidP="004535E0">
      <w:pPr>
        <w:rPr>
          <w:rFonts w:eastAsia="Times New Roman" w:cs="Times New Roman"/>
          <w:b/>
          <w:szCs w:val="19"/>
        </w:rPr>
      </w:pPr>
      <w:r w:rsidRPr="00A802C0">
        <w:rPr>
          <w:rFonts w:eastAsia="MS Mincho" w:cs="Arial"/>
          <w:b/>
          <w:sz w:val="28"/>
          <w:szCs w:val="28"/>
        </w:rPr>
        <w:t xml:space="preserve">Lesson </w:t>
      </w:r>
      <w:r w:rsidR="00E1157E">
        <w:rPr>
          <w:rFonts w:eastAsia="MS Mincho" w:cs="Arial"/>
          <w:b/>
          <w:sz w:val="28"/>
          <w:szCs w:val="28"/>
        </w:rPr>
        <w:t>two:</w:t>
      </w:r>
      <w:r w:rsidRPr="0028409A">
        <w:rPr>
          <w:rFonts w:eastAsia="MS Mincho" w:cs="Arial"/>
          <w:b/>
          <w:sz w:val="28"/>
          <w:szCs w:val="28"/>
        </w:rPr>
        <w:t xml:space="preserve"> </w:t>
      </w:r>
      <w:r>
        <w:rPr>
          <w:rFonts w:eastAsia="Times New Roman" w:cs="Times New Roman"/>
          <w:b/>
          <w:sz w:val="28"/>
          <w:szCs w:val="28"/>
        </w:rPr>
        <w:t>Travelling in Hong Kong</w:t>
      </w:r>
      <w:r w:rsidRPr="0028409A">
        <w:rPr>
          <w:rFonts w:eastAsia="Times New Roman" w:cs="Times New Roman"/>
          <w:b/>
          <w:szCs w:val="19"/>
        </w:rPr>
        <w:t xml:space="preserve">  </w:t>
      </w:r>
    </w:p>
    <w:p w:rsidR="004535E0" w:rsidRDefault="004535E0" w:rsidP="004535E0">
      <w:pPr>
        <w:spacing w:after="0"/>
        <w:jc w:val="both"/>
        <w:rPr>
          <w:rFonts w:eastAsia="MS Mincho" w:cs="Arial"/>
          <w:b/>
          <w:sz w:val="28"/>
          <w:szCs w:val="28"/>
        </w:rPr>
      </w:pPr>
      <w:r>
        <w:rPr>
          <w:rFonts w:eastAsia="MS Mincho" w:cs="Arial"/>
          <w:b/>
          <w:sz w:val="28"/>
          <w:szCs w:val="28"/>
        </w:rPr>
        <w:t>Lesson p</w:t>
      </w:r>
      <w:r w:rsidRPr="00A802C0">
        <w:rPr>
          <w:rFonts w:eastAsia="MS Mincho" w:cs="Arial"/>
          <w:b/>
          <w:sz w:val="28"/>
          <w:szCs w:val="28"/>
        </w:rPr>
        <w:t>lan</w:t>
      </w:r>
    </w:p>
    <w:p w:rsidR="004535E0" w:rsidRPr="00EE0685" w:rsidRDefault="004535E0" w:rsidP="004535E0">
      <w:pPr>
        <w:rPr>
          <w:rFonts w:cs="Arial"/>
          <w:lang w:val="en-US"/>
        </w:rPr>
      </w:pPr>
      <w:r w:rsidRPr="00EE0685">
        <w:rPr>
          <w:rFonts w:cs="Arial"/>
          <w:lang w:val="en-US"/>
        </w:rPr>
        <w:t>This lesson involves a route planning activity which allows pupils to learn more about what Hong Kong is like</w:t>
      </w:r>
      <w:r w:rsidR="00EE0685" w:rsidRPr="00EE0685">
        <w:rPr>
          <w:rFonts w:cs="Arial"/>
          <w:lang w:val="en-US"/>
        </w:rPr>
        <w:t>,</w:t>
      </w:r>
      <w:r w:rsidRPr="00EE0685">
        <w:rPr>
          <w:rFonts w:cs="Arial"/>
          <w:lang w:val="en-US"/>
        </w:rPr>
        <w:t xml:space="preserve"> the different areas of Hong Kong</w:t>
      </w:r>
      <w:r w:rsidR="00D61F4E" w:rsidRPr="00EE0685">
        <w:rPr>
          <w:rFonts w:cs="Arial"/>
          <w:lang w:val="en-US"/>
        </w:rPr>
        <w:t xml:space="preserve"> and how to travel between them</w:t>
      </w:r>
      <w:r w:rsidRPr="00EE0685">
        <w:rPr>
          <w:rFonts w:cs="Arial"/>
          <w:lang w:val="en-US"/>
        </w:rPr>
        <w:t>. They continue their</w:t>
      </w:r>
      <w:r w:rsidR="00D61F4E" w:rsidRPr="00EE0685">
        <w:rPr>
          <w:rFonts w:cs="Arial"/>
          <w:lang w:val="en-US"/>
        </w:rPr>
        <w:t xml:space="preserve"> journey to their friends house;</w:t>
      </w:r>
      <w:r w:rsidRPr="00EE0685">
        <w:rPr>
          <w:rFonts w:cs="Arial"/>
          <w:lang w:val="en-US"/>
        </w:rPr>
        <w:t xml:space="preserve"> travelli</w:t>
      </w:r>
      <w:r w:rsidR="00D61F4E" w:rsidRPr="00EE0685">
        <w:rPr>
          <w:rFonts w:cs="Arial"/>
          <w:lang w:val="en-US"/>
        </w:rPr>
        <w:t xml:space="preserve">ng from the airport, to Central </w:t>
      </w:r>
      <w:r w:rsidRPr="00EE0685">
        <w:rPr>
          <w:rFonts w:cs="Arial"/>
          <w:lang w:val="en-US"/>
        </w:rPr>
        <w:t xml:space="preserve">on Hong Kong Island, and then on to </w:t>
      </w:r>
      <w:proofErr w:type="spellStart"/>
      <w:r w:rsidRPr="00EE0685">
        <w:rPr>
          <w:rFonts w:cs="Arial"/>
          <w:lang w:val="en-US"/>
        </w:rPr>
        <w:t>Lamma</w:t>
      </w:r>
      <w:proofErr w:type="spellEnd"/>
      <w:r w:rsidRPr="00EE0685">
        <w:rPr>
          <w:rFonts w:cs="Arial"/>
          <w:lang w:val="en-US"/>
        </w:rPr>
        <w:t xml:space="preserve"> Island.  </w:t>
      </w:r>
    </w:p>
    <w:p w:rsidR="004535E0" w:rsidRDefault="004535E0" w:rsidP="004535E0">
      <w:pPr>
        <w:spacing w:after="0"/>
        <w:jc w:val="both"/>
        <w:rPr>
          <w:rFonts w:eastAsia="MS Mincho" w:cs="Arial"/>
          <w:b/>
          <w:sz w:val="24"/>
          <w:szCs w:val="24"/>
        </w:rPr>
      </w:pPr>
      <w:r w:rsidRPr="00A802C0">
        <w:rPr>
          <w:rFonts w:eastAsia="MS Mincho" w:cs="Arial"/>
          <w:b/>
          <w:sz w:val="24"/>
          <w:szCs w:val="24"/>
        </w:rPr>
        <w:t>Key Questions</w:t>
      </w:r>
    </w:p>
    <w:p w:rsidR="00D61F4E" w:rsidRDefault="004535E0" w:rsidP="00D61F4E">
      <w:pPr>
        <w:pStyle w:val="Default"/>
        <w:numPr>
          <w:ilvl w:val="0"/>
          <w:numId w:val="1"/>
        </w:numPr>
        <w:rPr>
          <w:sz w:val="22"/>
          <w:szCs w:val="22"/>
          <w:lang w:val="en-GB"/>
        </w:rPr>
      </w:pPr>
      <w:r w:rsidRPr="00EE0685">
        <w:rPr>
          <w:sz w:val="22"/>
          <w:szCs w:val="22"/>
          <w:lang w:val="en-GB"/>
        </w:rPr>
        <w:t>Where does James live?</w:t>
      </w:r>
      <w:r w:rsidR="00434362">
        <w:rPr>
          <w:sz w:val="22"/>
          <w:szCs w:val="22"/>
          <w:lang w:val="en-GB"/>
        </w:rPr>
        <w:t xml:space="preserve"> </w:t>
      </w:r>
    </w:p>
    <w:p w:rsidR="00434362" w:rsidRPr="00EE0685" w:rsidRDefault="00434362" w:rsidP="00D61F4E">
      <w:pPr>
        <w:pStyle w:val="Default"/>
        <w:numPr>
          <w:ilvl w:val="0"/>
          <w:numId w:val="1"/>
        </w:numPr>
        <w:rPr>
          <w:sz w:val="22"/>
          <w:szCs w:val="22"/>
          <w:lang w:val="en-GB"/>
        </w:rPr>
      </w:pPr>
      <w:r>
        <w:rPr>
          <w:sz w:val="22"/>
          <w:szCs w:val="22"/>
          <w:lang w:val="en-GB"/>
        </w:rPr>
        <w:t xml:space="preserve">Where is Lamma Island located? </w:t>
      </w:r>
    </w:p>
    <w:p w:rsidR="004535E0" w:rsidRPr="00EE0685" w:rsidRDefault="004535E0" w:rsidP="004535E0">
      <w:pPr>
        <w:pStyle w:val="Default"/>
        <w:numPr>
          <w:ilvl w:val="0"/>
          <w:numId w:val="1"/>
        </w:numPr>
        <w:rPr>
          <w:sz w:val="22"/>
          <w:szCs w:val="22"/>
          <w:lang w:val="en-GB"/>
        </w:rPr>
      </w:pPr>
      <w:r w:rsidRPr="00EE0685">
        <w:rPr>
          <w:sz w:val="22"/>
          <w:szCs w:val="22"/>
          <w:lang w:val="en-GB"/>
        </w:rPr>
        <w:t>Where is Hong Kong International Airport located?</w:t>
      </w:r>
    </w:p>
    <w:p w:rsidR="004535E0" w:rsidRPr="00EE0685" w:rsidRDefault="004535E0" w:rsidP="004535E0">
      <w:pPr>
        <w:pStyle w:val="Default"/>
        <w:numPr>
          <w:ilvl w:val="0"/>
          <w:numId w:val="1"/>
        </w:numPr>
        <w:rPr>
          <w:sz w:val="22"/>
          <w:szCs w:val="22"/>
          <w:lang w:val="en-GB"/>
        </w:rPr>
      </w:pPr>
      <w:r w:rsidRPr="00EE0685">
        <w:rPr>
          <w:sz w:val="22"/>
          <w:szCs w:val="22"/>
          <w:lang w:val="en-GB"/>
        </w:rPr>
        <w:t>How could you reach James’s house from the airport?</w:t>
      </w:r>
    </w:p>
    <w:p w:rsidR="004535E0" w:rsidRPr="00EE0685" w:rsidRDefault="004535E0" w:rsidP="004535E0">
      <w:pPr>
        <w:pStyle w:val="Default"/>
        <w:numPr>
          <w:ilvl w:val="0"/>
          <w:numId w:val="1"/>
        </w:numPr>
        <w:rPr>
          <w:sz w:val="22"/>
          <w:szCs w:val="22"/>
          <w:lang w:val="en-GB"/>
        </w:rPr>
      </w:pPr>
      <w:r w:rsidRPr="00EE0685">
        <w:rPr>
          <w:sz w:val="22"/>
          <w:szCs w:val="22"/>
          <w:lang w:val="en-GB"/>
        </w:rPr>
        <w:t>Which mode</w:t>
      </w:r>
      <w:r w:rsidR="00D61F4E" w:rsidRPr="00EE0685">
        <w:rPr>
          <w:sz w:val="22"/>
          <w:szCs w:val="22"/>
          <w:lang w:val="en-GB"/>
        </w:rPr>
        <w:t>s</w:t>
      </w:r>
      <w:r w:rsidRPr="00EE0685">
        <w:rPr>
          <w:sz w:val="22"/>
          <w:szCs w:val="22"/>
          <w:lang w:val="en-GB"/>
        </w:rPr>
        <w:t xml:space="preserve"> of transport </w:t>
      </w:r>
      <w:r w:rsidR="00D61F4E" w:rsidRPr="00EE0685">
        <w:rPr>
          <w:sz w:val="22"/>
          <w:szCs w:val="22"/>
          <w:lang w:val="en-GB"/>
        </w:rPr>
        <w:t xml:space="preserve">are </w:t>
      </w:r>
      <w:r w:rsidRPr="00EE0685">
        <w:rPr>
          <w:sz w:val="22"/>
          <w:szCs w:val="22"/>
          <w:lang w:val="en-GB"/>
        </w:rPr>
        <w:t>most appropriate?</w:t>
      </w:r>
      <w:r w:rsidR="00EE0685" w:rsidRPr="00EE0685">
        <w:rPr>
          <w:sz w:val="22"/>
          <w:szCs w:val="22"/>
          <w:lang w:val="en-GB"/>
        </w:rPr>
        <w:t xml:space="preserve"> Why?</w:t>
      </w:r>
    </w:p>
    <w:p w:rsidR="004535E0" w:rsidRPr="00EE0685" w:rsidRDefault="004535E0" w:rsidP="004535E0">
      <w:pPr>
        <w:pStyle w:val="Default"/>
        <w:numPr>
          <w:ilvl w:val="0"/>
          <w:numId w:val="1"/>
        </w:numPr>
        <w:rPr>
          <w:sz w:val="22"/>
          <w:szCs w:val="22"/>
          <w:lang w:val="en-GB"/>
        </w:rPr>
      </w:pPr>
      <w:r w:rsidRPr="00EE0685">
        <w:rPr>
          <w:sz w:val="22"/>
          <w:szCs w:val="22"/>
          <w:lang w:val="en-GB"/>
        </w:rPr>
        <w:t>What is it like where James lives? How does it compare to where you live?</w:t>
      </w:r>
    </w:p>
    <w:p w:rsidR="004535E0" w:rsidRPr="00A802C0" w:rsidRDefault="004535E0" w:rsidP="004535E0">
      <w:pPr>
        <w:spacing w:after="0"/>
        <w:jc w:val="both"/>
        <w:rPr>
          <w:rFonts w:eastAsia="MS Mincho" w:cs="Arial"/>
          <w:b/>
          <w:sz w:val="24"/>
          <w:szCs w:val="24"/>
        </w:rPr>
      </w:pPr>
    </w:p>
    <w:p w:rsidR="004535E0" w:rsidRDefault="004535E0" w:rsidP="004535E0">
      <w:pPr>
        <w:spacing w:after="0"/>
        <w:jc w:val="both"/>
        <w:rPr>
          <w:rFonts w:eastAsia="MS Mincho" w:cs="Arial"/>
          <w:b/>
          <w:sz w:val="24"/>
          <w:szCs w:val="24"/>
        </w:rPr>
      </w:pPr>
      <w:r w:rsidRPr="00A802C0">
        <w:rPr>
          <w:rFonts w:eastAsia="MS Mincho" w:cs="Arial"/>
          <w:b/>
          <w:sz w:val="24"/>
          <w:szCs w:val="24"/>
        </w:rPr>
        <w:t xml:space="preserve">Key Ideas </w:t>
      </w:r>
    </w:p>
    <w:p w:rsidR="004535E0" w:rsidRPr="00EE0685" w:rsidRDefault="004535E0" w:rsidP="004535E0">
      <w:pPr>
        <w:pStyle w:val="ListParagraph"/>
        <w:numPr>
          <w:ilvl w:val="0"/>
          <w:numId w:val="2"/>
        </w:numPr>
        <w:spacing w:after="0"/>
        <w:rPr>
          <w:rFonts w:eastAsia="MS Mincho" w:cs="Arial"/>
          <w:b/>
        </w:rPr>
      </w:pPr>
      <w:r w:rsidRPr="00EE0685">
        <w:rPr>
          <w:rFonts w:cs="Arial"/>
          <w:lang w:val="en-US"/>
        </w:rPr>
        <w:t xml:space="preserve">The mode of transport used when travelling to another place in the world depends upon the distance between the places as well as the physical features you must cross (e.g. land or sea, mountains/forests without roads or railways). </w:t>
      </w:r>
    </w:p>
    <w:p w:rsidR="00D61F4E" w:rsidRPr="00EE0685" w:rsidRDefault="004535E0" w:rsidP="00D61F4E">
      <w:pPr>
        <w:pStyle w:val="ListParagraph"/>
        <w:numPr>
          <w:ilvl w:val="0"/>
          <w:numId w:val="2"/>
        </w:numPr>
        <w:spacing w:after="0"/>
        <w:rPr>
          <w:rFonts w:eastAsia="MS Mincho" w:cs="Arial"/>
          <w:b/>
        </w:rPr>
      </w:pPr>
      <w:r w:rsidRPr="00EE0685">
        <w:rPr>
          <w:rFonts w:cs="Arial"/>
          <w:color w:val="000000"/>
          <w:shd w:val="clear" w:color="auto" w:fill="FFFFFF"/>
        </w:rPr>
        <w:t>Hong Kong</w:t>
      </w:r>
      <w:r w:rsidR="000C6DD3">
        <w:rPr>
          <w:rFonts w:cs="Arial"/>
          <w:color w:val="000000"/>
          <w:shd w:val="clear" w:color="auto" w:fill="FFFFFF"/>
        </w:rPr>
        <w:t xml:space="preserve"> is also home to more than 200 O</w:t>
      </w:r>
      <w:r w:rsidRPr="00EE0685">
        <w:rPr>
          <w:rFonts w:cs="Arial"/>
          <w:color w:val="000000"/>
          <w:shd w:val="clear" w:color="auto" w:fill="FFFFFF"/>
        </w:rPr>
        <w:t xml:space="preserve">utlying </w:t>
      </w:r>
      <w:r w:rsidR="000C6DD3">
        <w:rPr>
          <w:rFonts w:cs="Arial"/>
          <w:color w:val="000000"/>
          <w:shd w:val="clear" w:color="auto" w:fill="FFFFFF"/>
        </w:rPr>
        <w:t>I</w:t>
      </w:r>
      <w:r w:rsidRPr="00EE0685">
        <w:rPr>
          <w:rFonts w:cs="Arial"/>
          <w:color w:val="000000"/>
          <w:shd w:val="clear" w:color="auto" w:fill="FFFFFF"/>
        </w:rPr>
        <w:t>slands, including Lantau Island, where Hong Kong International Airport is located.</w:t>
      </w:r>
    </w:p>
    <w:p w:rsidR="00EE0685" w:rsidRPr="00EE0685" w:rsidRDefault="00EE0685" w:rsidP="00D61F4E">
      <w:pPr>
        <w:pStyle w:val="ListParagraph"/>
        <w:numPr>
          <w:ilvl w:val="0"/>
          <w:numId w:val="2"/>
        </w:numPr>
        <w:spacing w:after="0"/>
        <w:rPr>
          <w:rFonts w:eastAsia="MS Mincho" w:cs="Arial"/>
          <w:b/>
        </w:rPr>
      </w:pPr>
      <w:r w:rsidRPr="00EE0685">
        <w:rPr>
          <w:rFonts w:cs="Arial"/>
          <w:color w:val="000000"/>
          <w:lang w:val="en"/>
        </w:rPr>
        <w:t xml:space="preserve">Hong Kong is located in eastern Asia. It borders the </w:t>
      </w:r>
      <w:hyperlink r:id="rId8" w:tooltip="View 'south china sea' definition from Wikipedia" w:history="1">
        <w:r w:rsidRPr="00EE0685">
          <w:rPr>
            <w:rStyle w:val="Hyperlink"/>
            <w:rFonts w:cs="Arial"/>
            <w:color w:val="000000" w:themeColor="text1"/>
            <w:u w:val="none"/>
            <w:lang w:val="en"/>
          </w:rPr>
          <w:t>South China Sea</w:t>
        </w:r>
      </w:hyperlink>
      <w:r w:rsidRPr="00EE0685">
        <w:rPr>
          <w:rFonts w:cs="Arial"/>
          <w:color w:val="000000" w:themeColor="text1"/>
          <w:lang w:val="en"/>
        </w:rPr>
        <w:t xml:space="preserve"> to the </w:t>
      </w:r>
      <w:r w:rsidRPr="00EE0685">
        <w:rPr>
          <w:rFonts w:cs="Arial"/>
          <w:color w:val="000000"/>
          <w:lang w:val="en"/>
        </w:rPr>
        <w:t>south, west, and east, and shar</w:t>
      </w:r>
      <w:bookmarkStart w:id="0" w:name="_GoBack"/>
      <w:r w:rsidRPr="00EE0685">
        <w:rPr>
          <w:rFonts w:cs="Arial"/>
          <w:color w:val="000000"/>
          <w:lang w:val="en"/>
        </w:rPr>
        <w:t>e</w:t>
      </w:r>
      <w:bookmarkEnd w:id="0"/>
      <w:r w:rsidRPr="00EE0685">
        <w:rPr>
          <w:rFonts w:cs="Arial"/>
          <w:color w:val="000000"/>
          <w:lang w:val="en"/>
        </w:rPr>
        <w:t xml:space="preserve">s a land border with mainland China to the north. It consists of 4 main areas: Hong Kong Island, Kowloon, the New Territories, and the Outlying Islands. Kowloon and the New Territories are on a peninsula, accounting for the </w:t>
      </w:r>
      <w:r>
        <w:rPr>
          <w:rFonts w:cs="Arial"/>
          <w:color w:val="000000"/>
          <w:lang w:val="en"/>
        </w:rPr>
        <w:t>majority</w:t>
      </w:r>
      <w:r w:rsidRPr="00EE0685">
        <w:rPr>
          <w:rFonts w:cs="Arial"/>
          <w:color w:val="000000"/>
          <w:lang w:val="en"/>
        </w:rPr>
        <w:t xml:space="preserve"> of Hong Kong's land. The New Territories link Hong Kong to mainland China. </w:t>
      </w:r>
    </w:p>
    <w:p w:rsidR="004535E0" w:rsidRPr="008E7152" w:rsidRDefault="004535E0" w:rsidP="004535E0">
      <w:pPr>
        <w:pStyle w:val="ListParagraph"/>
        <w:spacing w:after="0"/>
        <w:rPr>
          <w:rFonts w:eastAsia="MS Mincho" w:cs="Arial"/>
          <w:b/>
          <w:sz w:val="20"/>
          <w:szCs w:val="20"/>
        </w:rPr>
      </w:pPr>
    </w:p>
    <w:p w:rsidR="004535E0" w:rsidRPr="0028409A" w:rsidRDefault="004535E0" w:rsidP="004535E0">
      <w:pPr>
        <w:spacing w:after="0"/>
        <w:jc w:val="both"/>
        <w:rPr>
          <w:rFonts w:eastAsia="MS Mincho" w:cs="Arial"/>
          <w:b/>
          <w:sz w:val="24"/>
          <w:szCs w:val="24"/>
        </w:rPr>
      </w:pPr>
      <w:r w:rsidRPr="0028409A">
        <w:rPr>
          <w:rFonts w:eastAsia="MS Mincho" w:cs="Arial"/>
          <w:b/>
          <w:sz w:val="24"/>
          <w:szCs w:val="24"/>
        </w:rPr>
        <w:t>Subject Content Areas</w:t>
      </w:r>
    </w:p>
    <w:p w:rsidR="0068355C" w:rsidRPr="0068355C" w:rsidRDefault="004535E0" w:rsidP="00434362">
      <w:pPr>
        <w:tabs>
          <w:tab w:val="left" w:pos="1834"/>
        </w:tabs>
        <w:rPr>
          <w:rFonts w:eastAsia="MS Mincho" w:cs="Arial"/>
        </w:rPr>
      </w:pPr>
      <w:r w:rsidRPr="0068355C">
        <w:rPr>
          <w:rFonts w:eastAsia="MS Mincho" w:cs="Arial"/>
        </w:rPr>
        <w:t xml:space="preserve">Locational knowledge: </w:t>
      </w:r>
      <w:r w:rsidR="0068355C" w:rsidRPr="0068355C">
        <w:rPr>
          <w:rFonts w:eastAsia="Times New Roman" w:cs="Arial"/>
          <w:szCs w:val="20"/>
        </w:rPr>
        <w:t>Knowledge of the locations of the different islands of Hong Kong and Hong Kong’s location in relation to mainland China.</w:t>
      </w:r>
      <w:r w:rsidR="0068355C" w:rsidRPr="0068355C">
        <w:rPr>
          <w:rFonts w:eastAsia="MS Mincho" w:cs="Arial"/>
        </w:rPr>
        <w:t xml:space="preserve"> </w:t>
      </w:r>
    </w:p>
    <w:p w:rsidR="00434362" w:rsidRDefault="004535E0" w:rsidP="00434362">
      <w:pPr>
        <w:spacing w:after="0"/>
        <w:rPr>
          <w:rFonts w:eastAsia="MS Mincho" w:cs="Arial"/>
        </w:rPr>
      </w:pPr>
      <w:r w:rsidRPr="00EE0685">
        <w:rPr>
          <w:rFonts w:eastAsia="MS Mincho" w:cs="Arial"/>
        </w:rPr>
        <w:t xml:space="preserve">Place knowledge: </w:t>
      </w:r>
      <w:r w:rsidRPr="00434362">
        <w:rPr>
          <w:rFonts w:eastAsia="MS Mincho" w:cs="Arial"/>
        </w:rPr>
        <w:t>Pupils consider how we travel between different places, and how the characteristics</w:t>
      </w:r>
      <w:r w:rsidR="00434362">
        <w:rPr>
          <w:rFonts w:eastAsia="MS Mincho" w:cs="Arial"/>
        </w:rPr>
        <w:t xml:space="preserve"> (human and physical</w:t>
      </w:r>
      <w:r w:rsidR="00EE0685" w:rsidRPr="00434362">
        <w:rPr>
          <w:rFonts w:eastAsia="MS Mincho" w:cs="Arial"/>
        </w:rPr>
        <w:t>)</w:t>
      </w:r>
      <w:r w:rsidRPr="00434362">
        <w:rPr>
          <w:rFonts w:eastAsia="MS Mincho" w:cs="Arial"/>
        </w:rPr>
        <w:t xml:space="preserve"> of a place determine how we travel there. </w:t>
      </w:r>
    </w:p>
    <w:p w:rsidR="00434362" w:rsidRDefault="00434362" w:rsidP="00434362">
      <w:pPr>
        <w:spacing w:after="0"/>
        <w:rPr>
          <w:rFonts w:eastAsia="MS Mincho" w:cs="Arial"/>
        </w:rPr>
      </w:pPr>
    </w:p>
    <w:p w:rsidR="00434362" w:rsidRPr="00434362" w:rsidRDefault="00434362" w:rsidP="00434362">
      <w:pPr>
        <w:spacing w:after="0"/>
        <w:rPr>
          <w:rFonts w:eastAsia="MS Mincho" w:cs="Arial"/>
        </w:rPr>
      </w:pPr>
      <w:r>
        <w:rPr>
          <w:rFonts w:eastAsia="MS Mincho" w:cs="Arial"/>
        </w:rPr>
        <w:t>Human and physical geography: Pupils</w:t>
      </w:r>
      <w:r w:rsidR="0068355C" w:rsidRPr="00434362">
        <w:rPr>
          <w:rFonts w:eastAsia="MS Mincho" w:cs="Arial"/>
        </w:rPr>
        <w:t xml:space="preserve"> </w:t>
      </w:r>
      <w:r>
        <w:rPr>
          <w:rFonts w:eastAsia="MS Mincho" w:cs="Arial"/>
        </w:rPr>
        <w:t xml:space="preserve">discover the </w:t>
      </w:r>
      <w:r w:rsidRPr="00434362">
        <w:rPr>
          <w:rFonts w:eastAsia="MS Mincho" w:cs="Arial"/>
          <w:color w:val="000000" w:themeColor="text1"/>
        </w:rPr>
        <w:t xml:space="preserve">human and physical features of Lamma Island and the city of Hong Kong. </w:t>
      </w:r>
      <w:r w:rsidRPr="00434362">
        <w:rPr>
          <w:rFonts w:cs="Arial"/>
          <w:color w:val="000000" w:themeColor="text1"/>
          <w:lang w:val="en-US"/>
        </w:rPr>
        <w:t xml:space="preserve">The journey within Hong Kong enables students to learn about how modes of transport integrate with each other, and reinforces of a sense of scale.  </w:t>
      </w:r>
    </w:p>
    <w:p w:rsidR="004535E0" w:rsidRPr="00434362" w:rsidRDefault="004535E0" w:rsidP="00434362">
      <w:pPr>
        <w:spacing w:after="0"/>
        <w:rPr>
          <w:rFonts w:eastAsia="MS Mincho" w:cs="Arial"/>
        </w:rPr>
      </w:pPr>
    </w:p>
    <w:p w:rsidR="00434362" w:rsidRPr="00434362" w:rsidRDefault="004535E0" w:rsidP="00434362">
      <w:pPr>
        <w:framePr w:hSpace="180" w:wrap="around" w:vAnchor="page" w:hAnchor="margin" w:y="2146"/>
        <w:tabs>
          <w:tab w:val="left" w:pos="1834"/>
        </w:tabs>
        <w:rPr>
          <w:rFonts w:eastAsia="MS Mincho" w:cs="Arial"/>
        </w:rPr>
      </w:pPr>
      <w:r w:rsidRPr="00434362">
        <w:rPr>
          <w:rFonts w:eastAsia="MS Mincho" w:cs="Arial"/>
        </w:rPr>
        <w:t xml:space="preserve">Human and physical geography: </w:t>
      </w:r>
      <w:r w:rsidR="00434362" w:rsidRPr="00434362">
        <w:rPr>
          <w:rFonts w:eastAsia="MS Mincho" w:cs="Arial"/>
        </w:rPr>
        <w:t xml:space="preserve">Pupils learn key geographical vocabulary to describe the human and physical features of Hong Kong; including continent, country, city, mountain, sea, and ocean.  </w:t>
      </w:r>
    </w:p>
    <w:p w:rsidR="00434362" w:rsidRPr="00434362" w:rsidRDefault="00434362" w:rsidP="00434362">
      <w:pPr>
        <w:framePr w:hSpace="180" w:wrap="around" w:vAnchor="page" w:hAnchor="margin" w:y="2146"/>
        <w:tabs>
          <w:tab w:val="left" w:pos="1834"/>
        </w:tabs>
        <w:spacing w:after="0" w:line="240" w:lineRule="auto"/>
        <w:rPr>
          <w:rFonts w:eastAsia="MS Mincho" w:cs="Arial"/>
        </w:rPr>
      </w:pPr>
    </w:p>
    <w:p w:rsidR="004535E0" w:rsidRPr="00EE0685" w:rsidRDefault="004535E0" w:rsidP="00434362">
      <w:pPr>
        <w:spacing w:after="0"/>
        <w:rPr>
          <w:rFonts w:eastAsia="MS Mincho" w:cs="Arial"/>
        </w:rPr>
      </w:pPr>
      <w:r w:rsidRPr="00EE0685">
        <w:rPr>
          <w:rFonts w:eastAsia="MS Mincho" w:cs="Arial"/>
        </w:rPr>
        <w:t xml:space="preserve">Geographical skills and fieldwork: </w:t>
      </w:r>
      <w:r w:rsidR="00434362">
        <w:rPr>
          <w:rFonts w:eastAsia="MS Mincho" w:cs="Arial"/>
        </w:rPr>
        <w:t>Pupils u</w:t>
      </w:r>
      <w:r w:rsidR="00D61F4E" w:rsidRPr="00EE0685">
        <w:rPr>
          <w:rFonts w:eastAsia="MS Mincho" w:cs="Arial"/>
        </w:rPr>
        <w:t>se</w:t>
      </w:r>
      <w:r w:rsidRPr="00EE0685">
        <w:rPr>
          <w:rFonts w:eastAsia="MS Mincho" w:cs="Arial"/>
        </w:rPr>
        <w:t xml:space="preserve"> photographs of Hong Kong to form geographical desc</w:t>
      </w:r>
      <w:r w:rsidR="00D61F4E" w:rsidRPr="00EE0685">
        <w:rPr>
          <w:rFonts w:eastAsia="MS Mincho" w:cs="Arial"/>
        </w:rPr>
        <w:t>riptions of place and journeys and plan a suitable route from one part of Hong Kong to another.</w:t>
      </w:r>
    </w:p>
    <w:p w:rsidR="004535E0" w:rsidRPr="00A802C0" w:rsidRDefault="004535E0" w:rsidP="00434362">
      <w:pPr>
        <w:spacing w:after="0"/>
        <w:rPr>
          <w:rFonts w:eastAsia="MS Mincho" w:cs="Arial"/>
          <w:sz w:val="24"/>
          <w:szCs w:val="24"/>
        </w:rPr>
      </w:pPr>
    </w:p>
    <w:p w:rsidR="004535E0" w:rsidRDefault="004535E0" w:rsidP="004535E0">
      <w:pPr>
        <w:spacing w:after="0"/>
        <w:jc w:val="both"/>
        <w:rPr>
          <w:rFonts w:eastAsia="MS Mincho" w:cs="Arial"/>
          <w:b/>
          <w:sz w:val="24"/>
          <w:szCs w:val="24"/>
        </w:rPr>
      </w:pPr>
      <w:r w:rsidRPr="00A802C0">
        <w:rPr>
          <w:rFonts w:eastAsia="MS Mincho" w:cs="Arial"/>
          <w:b/>
          <w:sz w:val="24"/>
          <w:szCs w:val="24"/>
        </w:rPr>
        <w:t>Downloads</w:t>
      </w:r>
    </w:p>
    <w:p w:rsidR="004535E0" w:rsidRPr="00EE0685" w:rsidRDefault="004535E0" w:rsidP="004535E0">
      <w:pPr>
        <w:spacing w:after="0" w:line="240" w:lineRule="auto"/>
        <w:jc w:val="both"/>
        <w:rPr>
          <w:rFonts w:eastAsia="MS Mincho" w:cs="Arial"/>
        </w:rPr>
      </w:pPr>
      <w:r w:rsidRPr="00EE0685">
        <w:rPr>
          <w:rFonts w:eastAsia="MS Mincho" w:cs="Arial"/>
        </w:rPr>
        <w:t>Travelling in Hong Kong (PPT)</w:t>
      </w:r>
    </w:p>
    <w:p w:rsidR="004535E0" w:rsidRPr="00EE0685" w:rsidRDefault="004535E0" w:rsidP="004535E0">
      <w:pPr>
        <w:spacing w:after="0" w:line="240" w:lineRule="auto"/>
        <w:jc w:val="both"/>
        <w:rPr>
          <w:rFonts w:eastAsia="MS Mincho" w:cs="Arial"/>
        </w:rPr>
      </w:pPr>
      <w:r w:rsidRPr="00EE0685">
        <w:rPr>
          <w:rFonts w:eastAsia="MS Mincho" w:cs="Arial"/>
        </w:rPr>
        <w:t>Lesson Plan PDF | MSWORD</w:t>
      </w:r>
    </w:p>
    <w:p w:rsidR="004535E0" w:rsidRPr="00EE0685" w:rsidRDefault="00C866C8" w:rsidP="004535E0">
      <w:pPr>
        <w:spacing w:after="0" w:line="240" w:lineRule="auto"/>
        <w:jc w:val="both"/>
        <w:rPr>
          <w:rFonts w:eastAsia="MS Mincho" w:cs="Arial"/>
        </w:rPr>
      </w:pPr>
      <w:r>
        <w:rPr>
          <w:rFonts w:eastAsia="MS Mincho" w:cs="Arial"/>
        </w:rPr>
        <w:t xml:space="preserve">Postcard </w:t>
      </w:r>
      <w:r w:rsidR="004535E0" w:rsidRPr="00EE0685">
        <w:rPr>
          <w:rFonts w:eastAsia="MS Mincho" w:cs="Arial"/>
        </w:rPr>
        <w:t>PDF | MSWORD</w:t>
      </w:r>
    </w:p>
    <w:p w:rsidR="004535E0" w:rsidRPr="00A802C0" w:rsidRDefault="004535E0" w:rsidP="004535E0">
      <w:pPr>
        <w:spacing w:after="0" w:line="240" w:lineRule="auto"/>
        <w:jc w:val="both"/>
        <w:rPr>
          <w:rFonts w:eastAsia="MS Mincho" w:cs="Arial"/>
          <w:sz w:val="20"/>
          <w:szCs w:val="20"/>
        </w:rPr>
      </w:pPr>
    </w:p>
    <w:p w:rsidR="004535E0" w:rsidRDefault="004535E0" w:rsidP="004535E0">
      <w:pPr>
        <w:spacing w:after="0" w:line="240" w:lineRule="auto"/>
        <w:jc w:val="both"/>
        <w:rPr>
          <w:rFonts w:eastAsia="MS Mincho" w:cs="Arial"/>
          <w:b/>
          <w:sz w:val="24"/>
          <w:szCs w:val="24"/>
        </w:rPr>
      </w:pPr>
      <w:r w:rsidRPr="00A802C0">
        <w:rPr>
          <w:rFonts w:eastAsia="MS Mincho" w:cs="Arial"/>
          <w:b/>
          <w:sz w:val="24"/>
          <w:szCs w:val="24"/>
        </w:rPr>
        <w:t xml:space="preserve">Additional Resources </w:t>
      </w:r>
    </w:p>
    <w:p w:rsidR="004535E0" w:rsidRPr="00EE0685" w:rsidRDefault="004535E0" w:rsidP="004535E0">
      <w:pPr>
        <w:spacing w:after="0" w:line="240" w:lineRule="auto"/>
        <w:jc w:val="both"/>
        <w:rPr>
          <w:rFonts w:eastAsia="MS Mincho" w:cs="Arial"/>
        </w:rPr>
      </w:pPr>
      <w:r w:rsidRPr="00EE0685">
        <w:rPr>
          <w:rFonts w:eastAsia="MS Mincho" w:cs="Arial"/>
        </w:rPr>
        <w:t>Globe</w:t>
      </w:r>
    </w:p>
    <w:p w:rsidR="004535E0" w:rsidRPr="00EE0685" w:rsidRDefault="004535E0" w:rsidP="004535E0">
      <w:pPr>
        <w:spacing w:after="0" w:line="240" w:lineRule="auto"/>
        <w:jc w:val="both"/>
        <w:rPr>
          <w:rFonts w:eastAsia="MS Mincho" w:cs="Arial"/>
        </w:rPr>
      </w:pPr>
      <w:r w:rsidRPr="00EE0685">
        <w:rPr>
          <w:rFonts w:eastAsia="MS Mincho" w:cs="Arial"/>
        </w:rPr>
        <w:t>World map</w:t>
      </w:r>
    </w:p>
    <w:p w:rsidR="004535E0" w:rsidRDefault="004535E0" w:rsidP="004535E0">
      <w:pPr>
        <w:spacing w:after="0" w:line="240" w:lineRule="auto"/>
        <w:jc w:val="both"/>
        <w:rPr>
          <w:rFonts w:eastAsia="MS Mincho" w:cs="Arial"/>
        </w:rPr>
      </w:pPr>
      <w:r w:rsidRPr="00EE0685">
        <w:rPr>
          <w:rFonts w:eastAsia="MS Mincho" w:cs="Arial"/>
        </w:rPr>
        <w:t>Atlas for each table or talk partner pair</w:t>
      </w:r>
    </w:p>
    <w:p w:rsidR="0068355C" w:rsidRPr="00EE0685" w:rsidRDefault="0068355C" w:rsidP="004535E0">
      <w:pPr>
        <w:spacing w:after="0" w:line="240" w:lineRule="auto"/>
        <w:jc w:val="both"/>
        <w:rPr>
          <w:rFonts w:eastAsia="MS Mincho" w:cs="Arial"/>
        </w:rPr>
      </w:pPr>
      <w:r>
        <w:rPr>
          <w:rFonts w:eastAsia="MS Mincho" w:cs="Arial"/>
        </w:rPr>
        <w:t>Hong Kong travel guides/ computers for online research (extension)</w:t>
      </w:r>
    </w:p>
    <w:p w:rsidR="004535E0" w:rsidRPr="00A802C0" w:rsidRDefault="004535E0" w:rsidP="004535E0">
      <w:pPr>
        <w:spacing w:after="0" w:line="240" w:lineRule="auto"/>
        <w:jc w:val="both"/>
        <w:rPr>
          <w:rFonts w:eastAsia="MS Mincho" w:cs="Arial"/>
          <w:b/>
          <w:sz w:val="24"/>
          <w:szCs w:val="24"/>
        </w:rPr>
      </w:pPr>
    </w:p>
    <w:p w:rsidR="004535E0" w:rsidRPr="002E6F57" w:rsidRDefault="004535E0" w:rsidP="004535E0">
      <w:pPr>
        <w:spacing w:after="0" w:line="240" w:lineRule="auto"/>
        <w:jc w:val="both"/>
        <w:rPr>
          <w:rFonts w:eastAsia="MS Mincho" w:cs="Arial"/>
          <w:b/>
          <w:sz w:val="24"/>
          <w:szCs w:val="24"/>
        </w:rPr>
      </w:pPr>
      <w:r w:rsidRPr="002E6F57">
        <w:rPr>
          <w:rFonts w:eastAsia="MS Mincho" w:cs="Arial"/>
          <w:b/>
          <w:sz w:val="24"/>
          <w:szCs w:val="24"/>
        </w:rPr>
        <w:t>Learning Objective</w:t>
      </w:r>
    </w:p>
    <w:p w:rsidR="004535E0" w:rsidRPr="00EE0685" w:rsidRDefault="004535E0" w:rsidP="004535E0">
      <w:pPr>
        <w:spacing w:after="0" w:line="240" w:lineRule="auto"/>
        <w:jc w:val="both"/>
        <w:rPr>
          <w:rFonts w:eastAsia="MS Mincho" w:cs="Arial"/>
        </w:rPr>
      </w:pPr>
      <w:r w:rsidRPr="00EE0685">
        <w:rPr>
          <w:rFonts w:eastAsia="MS Mincho" w:cs="Arial"/>
        </w:rPr>
        <w:t>To learn what it is like travelling in Hong Kong</w:t>
      </w:r>
      <w:r w:rsidR="00D61F4E" w:rsidRPr="00EE0685">
        <w:rPr>
          <w:rFonts w:eastAsia="MS Mincho" w:cs="Arial"/>
        </w:rPr>
        <w:t xml:space="preserve"> and to plan a route</w:t>
      </w:r>
      <w:r w:rsidRPr="00EE0685">
        <w:rPr>
          <w:rFonts w:eastAsia="MS Mincho" w:cs="Arial"/>
        </w:rPr>
        <w:t xml:space="preserve">. </w:t>
      </w:r>
    </w:p>
    <w:p w:rsidR="004535E0" w:rsidRPr="002E6F57" w:rsidRDefault="004535E0" w:rsidP="004535E0">
      <w:pPr>
        <w:spacing w:after="0" w:line="240" w:lineRule="auto"/>
        <w:jc w:val="both"/>
        <w:rPr>
          <w:rFonts w:eastAsia="MS Mincho" w:cs="Arial"/>
          <w:sz w:val="24"/>
          <w:szCs w:val="24"/>
        </w:rPr>
      </w:pPr>
    </w:p>
    <w:p w:rsidR="004535E0" w:rsidRDefault="004535E0" w:rsidP="004535E0">
      <w:pPr>
        <w:spacing w:after="0"/>
        <w:jc w:val="both"/>
        <w:rPr>
          <w:rFonts w:eastAsia="MS Mincho" w:cs="Arial"/>
          <w:b/>
          <w:sz w:val="24"/>
          <w:szCs w:val="24"/>
        </w:rPr>
      </w:pPr>
      <w:r w:rsidRPr="002E6F57">
        <w:rPr>
          <w:rFonts w:eastAsia="MS Mincho" w:cs="Arial"/>
          <w:b/>
          <w:sz w:val="24"/>
          <w:szCs w:val="24"/>
        </w:rPr>
        <w:t>Starter</w:t>
      </w:r>
    </w:p>
    <w:p w:rsidR="0068355C" w:rsidRDefault="004535E0" w:rsidP="004535E0">
      <w:pPr>
        <w:spacing w:after="0" w:line="240" w:lineRule="auto"/>
        <w:rPr>
          <w:rFonts w:eastAsia="MS Mincho" w:cs="Arial"/>
        </w:rPr>
      </w:pPr>
      <w:r w:rsidRPr="00EE0685">
        <w:rPr>
          <w:rFonts w:eastAsia="MS Mincho" w:cs="Arial"/>
        </w:rPr>
        <w:t>Review the work pupils completed last lesson, and explain</w:t>
      </w:r>
      <w:r w:rsidR="00D61F4E" w:rsidRPr="00EE0685">
        <w:rPr>
          <w:rFonts w:eastAsia="MS Mincho" w:cs="Arial"/>
        </w:rPr>
        <w:t xml:space="preserve"> in</w:t>
      </w:r>
      <w:r w:rsidRPr="00EE0685">
        <w:rPr>
          <w:rFonts w:eastAsia="MS Mincho" w:cs="Arial"/>
        </w:rPr>
        <w:t xml:space="preserve"> this lesson they will complete their journey to reach James’s house on Lamma Island</w:t>
      </w:r>
      <w:r w:rsidR="00D61F4E" w:rsidRPr="00EE0685">
        <w:rPr>
          <w:rFonts w:eastAsia="MS Mincho" w:cs="Arial"/>
        </w:rPr>
        <w:t xml:space="preserve"> by travelling through Hong Kong on a range of transport modes</w:t>
      </w:r>
      <w:r w:rsidRPr="00EE0685">
        <w:rPr>
          <w:rFonts w:eastAsia="MS Mincho" w:cs="Arial"/>
        </w:rPr>
        <w:t xml:space="preserve">. </w:t>
      </w:r>
    </w:p>
    <w:p w:rsidR="0068355C" w:rsidRDefault="0068355C" w:rsidP="004535E0">
      <w:pPr>
        <w:spacing w:after="0" w:line="240" w:lineRule="auto"/>
        <w:rPr>
          <w:rFonts w:eastAsia="MS Mincho" w:cs="Arial"/>
        </w:rPr>
      </w:pPr>
    </w:p>
    <w:p w:rsidR="004535E0" w:rsidRPr="00EE0685" w:rsidRDefault="00EE0685" w:rsidP="004535E0">
      <w:pPr>
        <w:spacing w:after="0" w:line="240" w:lineRule="auto"/>
        <w:rPr>
          <w:rFonts w:eastAsia="Times New Roman" w:cs="Arial"/>
          <w:lang w:val="en-US"/>
        </w:rPr>
      </w:pPr>
      <w:r>
        <w:rPr>
          <w:rFonts w:eastAsia="MS Mincho" w:cs="Arial"/>
        </w:rPr>
        <w:t>Ask pupils if they can remember the interesting fact about Hong Kong International Airport from last lesson (</w:t>
      </w:r>
      <w:r w:rsidRPr="00EE0685">
        <w:rPr>
          <w:rFonts w:eastAsia="MS Mincho" w:cs="Arial"/>
          <w:i/>
        </w:rPr>
        <w:t>it is built on reclaimed land</w:t>
      </w:r>
      <w:r>
        <w:rPr>
          <w:rFonts w:eastAsia="MS Mincho" w:cs="Arial"/>
        </w:rPr>
        <w:t xml:space="preserve">). Ask pupils why it is called ‘Hong Kong </w:t>
      </w:r>
      <w:r w:rsidRPr="00EE0685">
        <w:rPr>
          <w:rFonts w:eastAsia="MS Mincho" w:cs="Arial"/>
          <w:b/>
          <w:i/>
        </w:rPr>
        <w:t>International</w:t>
      </w:r>
      <w:r>
        <w:rPr>
          <w:rFonts w:eastAsia="MS Mincho" w:cs="Arial"/>
        </w:rPr>
        <w:t xml:space="preserve"> Airport’</w:t>
      </w:r>
      <w:r w:rsidR="0068355C">
        <w:rPr>
          <w:rFonts w:eastAsia="MS Mincho" w:cs="Arial"/>
        </w:rPr>
        <w:t xml:space="preserve"> (Hong Kong is a ‘world city’ and people travel to Hong Kong from locations all over the world). </w:t>
      </w:r>
    </w:p>
    <w:p w:rsidR="004535E0" w:rsidRPr="00A802C0" w:rsidRDefault="004535E0" w:rsidP="004535E0">
      <w:pPr>
        <w:spacing w:after="0"/>
        <w:jc w:val="both"/>
        <w:rPr>
          <w:rFonts w:eastAsia="MS Mincho" w:cs="Arial"/>
          <w:sz w:val="24"/>
          <w:szCs w:val="24"/>
        </w:rPr>
      </w:pPr>
    </w:p>
    <w:p w:rsidR="004535E0" w:rsidRDefault="004535E0" w:rsidP="004535E0">
      <w:pPr>
        <w:spacing w:after="0"/>
        <w:jc w:val="both"/>
        <w:rPr>
          <w:rFonts w:eastAsia="MS Mincho" w:cs="Arial"/>
          <w:b/>
          <w:sz w:val="24"/>
          <w:szCs w:val="24"/>
        </w:rPr>
      </w:pPr>
      <w:r w:rsidRPr="00A802C0">
        <w:rPr>
          <w:rFonts w:eastAsia="MS Mincho" w:cs="Arial"/>
          <w:b/>
          <w:sz w:val="24"/>
          <w:szCs w:val="24"/>
        </w:rPr>
        <w:t>Main Teaching</w:t>
      </w:r>
    </w:p>
    <w:p w:rsidR="004535E0" w:rsidRPr="00EE0685" w:rsidRDefault="004535E0" w:rsidP="004535E0">
      <w:pPr>
        <w:spacing w:after="0"/>
        <w:jc w:val="both"/>
        <w:rPr>
          <w:rFonts w:eastAsia="MS Mincho" w:cs="Arial"/>
        </w:rPr>
      </w:pPr>
      <w:r w:rsidRPr="00EE0685">
        <w:rPr>
          <w:rFonts w:eastAsia="MS Mincho" w:cs="Arial"/>
        </w:rPr>
        <w:t xml:space="preserve">Use the </w:t>
      </w:r>
      <w:r w:rsidRPr="00EE0685">
        <w:rPr>
          <w:rFonts w:eastAsia="MS Mincho" w:cs="Arial"/>
          <w:i/>
        </w:rPr>
        <w:t xml:space="preserve">Travelling in Hong Kong </w:t>
      </w:r>
      <w:r w:rsidRPr="00EE0685">
        <w:rPr>
          <w:rFonts w:eastAsia="MS Mincho" w:cs="Arial"/>
        </w:rPr>
        <w:t xml:space="preserve">PowerPoint presentation (see downloadable resources) to guide pupils through the journey they would take from the airport to James’s house. Discuss the range of different transport modes to travel in Hong Kong and why the range is needed (e.g. ferries due to the islands, bicycles due to no cars in certain areas).  </w:t>
      </w:r>
    </w:p>
    <w:p w:rsidR="004535E0" w:rsidRPr="00EE0685" w:rsidRDefault="004535E0" w:rsidP="004535E0">
      <w:pPr>
        <w:spacing w:after="0"/>
        <w:jc w:val="both"/>
        <w:rPr>
          <w:rFonts w:eastAsia="MS Mincho" w:cs="Arial"/>
        </w:rPr>
      </w:pPr>
      <w:r w:rsidRPr="00DF45BF">
        <w:rPr>
          <w:rFonts w:eastAsia="MS Mincho" w:cs="Arial"/>
          <w:sz w:val="20"/>
          <w:szCs w:val="20"/>
        </w:rPr>
        <w:br/>
      </w:r>
      <w:r w:rsidRPr="00EE0685">
        <w:rPr>
          <w:rFonts w:eastAsia="MS Mincho" w:cs="Arial"/>
        </w:rPr>
        <w:t>Encourage pupils to consider the factors that determine the type of transport used for</w:t>
      </w:r>
      <w:r w:rsidR="00EE0685">
        <w:rPr>
          <w:rFonts w:eastAsia="MS Mincho" w:cs="Arial"/>
        </w:rPr>
        <w:t xml:space="preserve"> different parts of the journey.</w:t>
      </w:r>
      <w:r w:rsidRPr="00EE0685">
        <w:rPr>
          <w:rFonts w:eastAsia="MS Mincho" w:cs="Arial"/>
        </w:rPr>
        <w:t xml:space="preserve"> </w:t>
      </w:r>
      <w:r w:rsidR="00434362">
        <w:rPr>
          <w:rFonts w:eastAsia="MS Mincho" w:cs="Arial"/>
        </w:rPr>
        <w:t>Pose the question</w:t>
      </w:r>
      <w:r w:rsidR="00EE0685">
        <w:rPr>
          <w:rFonts w:eastAsia="MS Mincho" w:cs="Arial"/>
        </w:rPr>
        <w:t>:</w:t>
      </w:r>
    </w:p>
    <w:p w:rsidR="004535E0" w:rsidRPr="00EE0685" w:rsidRDefault="004535E0" w:rsidP="004535E0">
      <w:pPr>
        <w:pStyle w:val="ListParagraph"/>
        <w:numPr>
          <w:ilvl w:val="0"/>
          <w:numId w:val="7"/>
        </w:numPr>
        <w:spacing w:after="0"/>
        <w:jc w:val="both"/>
        <w:rPr>
          <w:rFonts w:eastAsia="MS Mincho" w:cs="Arial"/>
        </w:rPr>
      </w:pPr>
      <w:r w:rsidRPr="00EE0685">
        <w:rPr>
          <w:rFonts w:eastAsia="MS Mincho" w:cs="Arial"/>
        </w:rPr>
        <w:t>What would be the best mode of transport to reach the islands off Hong Kong?</w:t>
      </w:r>
    </w:p>
    <w:p w:rsidR="004535E0" w:rsidRPr="00D710D3" w:rsidRDefault="004535E0" w:rsidP="004535E0">
      <w:pPr>
        <w:pStyle w:val="NormalWeb"/>
        <w:spacing w:before="0" w:beforeAutospacing="0" w:after="0" w:afterAutospacing="0"/>
        <w:rPr>
          <w:rFonts w:ascii="Arial" w:hAnsi="Arial" w:cs="Arial"/>
          <w:sz w:val="20"/>
          <w:szCs w:val="20"/>
        </w:rPr>
      </w:pPr>
    </w:p>
    <w:p w:rsidR="004535E0" w:rsidRDefault="004535E0" w:rsidP="004535E0">
      <w:pPr>
        <w:spacing w:after="0" w:line="240" w:lineRule="auto"/>
        <w:jc w:val="both"/>
        <w:rPr>
          <w:rFonts w:eastAsia="MS Mincho" w:cs="Arial"/>
          <w:b/>
          <w:sz w:val="24"/>
          <w:szCs w:val="24"/>
        </w:rPr>
      </w:pPr>
      <w:r>
        <w:rPr>
          <w:rFonts w:eastAsia="MS Mincho" w:cs="Arial"/>
          <w:b/>
          <w:sz w:val="24"/>
          <w:szCs w:val="24"/>
        </w:rPr>
        <w:t>Main Activity</w:t>
      </w:r>
    </w:p>
    <w:p w:rsidR="004535E0" w:rsidRDefault="00D61F4E" w:rsidP="004535E0">
      <w:pPr>
        <w:spacing w:after="0" w:line="240" w:lineRule="auto"/>
        <w:jc w:val="both"/>
        <w:rPr>
          <w:rFonts w:eastAsia="MS Mincho" w:cs="Arial"/>
        </w:rPr>
      </w:pPr>
      <w:r w:rsidRPr="00EE0685">
        <w:rPr>
          <w:rFonts w:eastAsia="MS Mincho" w:cs="Arial"/>
        </w:rPr>
        <w:t>P</w:t>
      </w:r>
      <w:r w:rsidR="004535E0" w:rsidRPr="00EE0685">
        <w:rPr>
          <w:rFonts w:eastAsia="MS Mincho" w:cs="Arial"/>
        </w:rPr>
        <w:t xml:space="preserve">upils consider the other modes of transport used after landing at Hong Kong International Airport to continue their journey to Hong Kong Island, and then Lamma Island. They </w:t>
      </w:r>
      <w:r w:rsidR="00C866C8">
        <w:rPr>
          <w:rFonts w:eastAsia="MS Mincho" w:cs="Arial"/>
        </w:rPr>
        <w:t>write a postcard home including the following information:</w:t>
      </w:r>
    </w:p>
    <w:p w:rsidR="00C866C8" w:rsidRDefault="00C866C8" w:rsidP="00C866C8">
      <w:pPr>
        <w:pStyle w:val="ListParagraph"/>
        <w:numPr>
          <w:ilvl w:val="0"/>
          <w:numId w:val="9"/>
        </w:numPr>
        <w:spacing w:after="0" w:line="240" w:lineRule="auto"/>
        <w:jc w:val="both"/>
        <w:rPr>
          <w:rFonts w:eastAsia="MS Mincho" w:cs="Arial"/>
        </w:rPr>
      </w:pPr>
      <w:r>
        <w:rPr>
          <w:rFonts w:eastAsia="MS Mincho" w:cs="Arial"/>
        </w:rPr>
        <w:t>How they travelled from London to Hong Kong (including which modes of transport they used and why)</w:t>
      </w:r>
    </w:p>
    <w:p w:rsidR="00C866C8" w:rsidRPr="00C866C8" w:rsidRDefault="00C866C8" w:rsidP="00C866C8">
      <w:pPr>
        <w:pStyle w:val="ListParagraph"/>
        <w:numPr>
          <w:ilvl w:val="0"/>
          <w:numId w:val="9"/>
        </w:numPr>
        <w:spacing w:after="0" w:line="240" w:lineRule="auto"/>
        <w:jc w:val="both"/>
        <w:rPr>
          <w:rFonts w:eastAsia="MS Mincho" w:cs="Arial"/>
        </w:rPr>
      </w:pPr>
      <w:r>
        <w:rPr>
          <w:rFonts w:eastAsia="MS Mincho" w:cs="Arial"/>
        </w:rPr>
        <w:t xml:space="preserve">A detailed description of James’s local area, using the images on the PowerPoint presentation and their Postcard hand out (see downloadable resources). </w:t>
      </w:r>
    </w:p>
    <w:p w:rsidR="0068355C" w:rsidRDefault="0068355C" w:rsidP="004535E0">
      <w:pPr>
        <w:spacing w:after="0" w:line="240" w:lineRule="auto"/>
        <w:jc w:val="both"/>
        <w:rPr>
          <w:rFonts w:eastAsia="MS Mincho" w:cs="Arial"/>
        </w:rPr>
      </w:pPr>
    </w:p>
    <w:p w:rsidR="0068355C" w:rsidRPr="0068355C" w:rsidRDefault="0068355C" w:rsidP="004535E0">
      <w:pPr>
        <w:spacing w:after="0" w:line="240" w:lineRule="auto"/>
        <w:jc w:val="both"/>
        <w:rPr>
          <w:rFonts w:eastAsia="MS Mincho" w:cs="Arial"/>
          <w:b/>
        </w:rPr>
      </w:pPr>
      <w:r w:rsidRPr="0068355C">
        <w:rPr>
          <w:rFonts w:eastAsia="MS Mincho" w:cs="Arial"/>
          <w:b/>
        </w:rPr>
        <w:t xml:space="preserve">Extension: </w:t>
      </w:r>
      <w:r w:rsidRPr="0068355C">
        <w:rPr>
          <w:rFonts w:eastAsia="MS Mincho" w:cs="Arial"/>
        </w:rPr>
        <w:t>Pupils can use Hong Kong travel guides or carry out online research to learn more about different areas and islands of Hong Kong.</w:t>
      </w:r>
      <w:r>
        <w:rPr>
          <w:rFonts w:eastAsia="MS Mincho" w:cs="Arial"/>
          <w:b/>
        </w:rPr>
        <w:t xml:space="preserve"> </w:t>
      </w:r>
    </w:p>
    <w:p w:rsidR="004535E0" w:rsidRPr="00EE0685" w:rsidRDefault="004535E0" w:rsidP="004535E0">
      <w:pPr>
        <w:spacing w:after="0" w:line="240" w:lineRule="auto"/>
        <w:jc w:val="both"/>
        <w:rPr>
          <w:rFonts w:eastAsia="MS Mincho" w:cs="Arial"/>
        </w:rPr>
      </w:pPr>
    </w:p>
    <w:p w:rsidR="004535E0" w:rsidRPr="00EE0685" w:rsidRDefault="004535E0" w:rsidP="004535E0">
      <w:pPr>
        <w:spacing w:after="0" w:line="240" w:lineRule="auto"/>
        <w:rPr>
          <w:rFonts w:eastAsia="MS Mincho" w:cs="Arial"/>
          <w:b/>
        </w:rPr>
      </w:pPr>
    </w:p>
    <w:p w:rsidR="004535E0" w:rsidRDefault="004535E0" w:rsidP="004535E0">
      <w:pPr>
        <w:spacing w:after="0"/>
        <w:rPr>
          <w:rFonts w:eastAsia="MS Mincho" w:cs="Arial"/>
          <w:b/>
          <w:sz w:val="24"/>
          <w:szCs w:val="24"/>
        </w:rPr>
      </w:pPr>
      <w:r w:rsidRPr="00787551">
        <w:rPr>
          <w:rFonts w:eastAsia="MS Mincho" w:cs="Arial"/>
          <w:b/>
          <w:sz w:val="24"/>
          <w:szCs w:val="24"/>
        </w:rPr>
        <w:t>Plenary</w:t>
      </w:r>
    </w:p>
    <w:p w:rsidR="00C866C8" w:rsidRPr="00C866C8" w:rsidRDefault="00C866C8" w:rsidP="00C866C8">
      <w:pPr>
        <w:spacing w:after="0"/>
        <w:jc w:val="both"/>
        <w:rPr>
          <w:rFonts w:eastAsia="MS Mincho" w:cs="Arial"/>
        </w:rPr>
      </w:pPr>
      <w:r>
        <w:rPr>
          <w:rFonts w:eastAsia="MS Mincho" w:cs="Arial"/>
        </w:rPr>
        <w:t>Pupils to s</w:t>
      </w:r>
      <w:r w:rsidRPr="00C866C8">
        <w:rPr>
          <w:rFonts w:eastAsia="MS Mincho" w:cs="Arial"/>
        </w:rPr>
        <w:t>wap po</w:t>
      </w:r>
      <w:r>
        <w:rPr>
          <w:rFonts w:eastAsia="MS Mincho" w:cs="Arial"/>
        </w:rPr>
        <w:t xml:space="preserve">stcards with your talk partner and discuss whether they chose to use the same modes of transport to travel from Hong Kong International Airport to James’s house. </w:t>
      </w:r>
    </w:p>
    <w:p w:rsidR="00C866C8" w:rsidRDefault="00C866C8" w:rsidP="00C866C8">
      <w:pPr>
        <w:spacing w:after="0"/>
        <w:jc w:val="both"/>
        <w:rPr>
          <w:rFonts w:eastAsia="MS Mincho" w:cs="Arial"/>
        </w:rPr>
      </w:pPr>
    </w:p>
    <w:p w:rsidR="00C866C8" w:rsidRDefault="00C866C8" w:rsidP="00C866C8">
      <w:pPr>
        <w:spacing w:after="0"/>
        <w:jc w:val="both"/>
        <w:rPr>
          <w:rFonts w:eastAsia="MS Mincho" w:cs="Arial"/>
        </w:rPr>
      </w:pPr>
      <w:r>
        <w:rPr>
          <w:rFonts w:eastAsia="MS Mincho" w:cs="Arial"/>
        </w:rPr>
        <w:t>They read each other’s postcards, and check that they have met the activity’s success criteria:</w:t>
      </w:r>
    </w:p>
    <w:p w:rsidR="00C866C8" w:rsidRPr="00C866C8" w:rsidRDefault="00C866C8" w:rsidP="00C866C8">
      <w:pPr>
        <w:pStyle w:val="ListParagraph"/>
        <w:numPr>
          <w:ilvl w:val="0"/>
          <w:numId w:val="10"/>
        </w:numPr>
        <w:spacing w:after="0"/>
        <w:jc w:val="both"/>
        <w:rPr>
          <w:rFonts w:eastAsia="MS Mincho" w:cs="Arial"/>
        </w:rPr>
      </w:pPr>
      <w:r w:rsidRPr="00C866C8">
        <w:rPr>
          <w:rFonts w:eastAsia="MS Mincho" w:cs="Arial"/>
        </w:rPr>
        <w:t>Has your talk partner included detail of which mode of transport they used and why?</w:t>
      </w:r>
    </w:p>
    <w:p w:rsidR="00D61F4E" w:rsidRDefault="00C866C8" w:rsidP="00C866C8">
      <w:pPr>
        <w:pStyle w:val="ListParagraph"/>
        <w:numPr>
          <w:ilvl w:val="0"/>
          <w:numId w:val="10"/>
        </w:numPr>
        <w:spacing w:after="0"/>
        <w:jc w:val="both"/>
        <w:rPr>
          <w:rFonts w:eastAsia="MS Mincho" w:cs="Arial"/>
        </w:rPr>
      </w:pPr>
      <w:r w:rsidRPr="00C866C8">
        <w:rPr>
          <w:rFonts w:eastAsia="MS Mincho" w:cs="Arial"/>
        </w:rPr>
        <w:t>Has your talk partner included good, detailed description of James’s local area?</w:t>
      </w:r>
    </w:p>
    <w:p w:rsidR="00C866C8" w:rsidRDefault="00C866C8" w:rsidP="00C866C8">
      <w:pPr>
        <w:spacing w:after="0"/>
        <w:jc w:val="both"/>
        <w:rPr>
          <w:rFonts w:eastAsia="MS Mincho" w:cs="Arial"/>
        </w:rPr>
      </w:pPr>
    </w:p>
    <w:p w:rsidR="00C866C8" w:rsidRPr="00C866C8" w:rsidRDefault="00C866C8" w:rsidP="00C866C8">
      <w:pPr>
        <w:spacing w:after="0"/>
        <w:jc w:val="both"/>
        <w:rPr>
          <w:rFonts w:eastAsia="MS Mincho" w:cs="Arial"/>
        </w:rPr>
      </w:pPr>
      <w:r>
        <w:rPr>
          <w:rFonts w:eastAsia="MS Mincho" w:cs="Arial"/>
        </w:rPr>
        <w:t xml:space="preserve">Add the postcards to the class room display. </w:t>
      </w:r>
    </w:p>
    <w:p w:rsidR="00F4146A" w:rsidRDefault="00F4146A"/>
    <w:sectPr w:rsidR="00F4146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F3" w:rsidRDefault="00D61F4E">
      <w:pPr>
        <w:spacing w:after="0" w:line="240" w:lineRule="auto"/>
      </w:pPr>
      <w:r>
        <w:separator/>
      </w:r>
    </w:p>
  </w:endnote>
  <w:endnote w:type="continuationSeparator" w:id="0">
    <w:p w:rsidR="002F4DF3" w:rsidRDefault="00D6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F3" w:rsidRDefault="00D61F4E">
      <w:pPr>
        <w:spacing w:after="0" w:line="240" w:lineRule="auto"/>
      </w:pPr>
      <w:r>
        <w:separator/>
      </w:r>
    </w:p>
  </w:footnote>
  <w:footnote w:type="continuationSeparator" w:id="0">
    <w:p w:rsidR="002F4DF3" w:rsidRDefault="00D61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40" w:rsidRDefault="00787551">
    <w:pPr>
      <w:pStyle w:val="Header"/>
    </w:pPr>
    <w:r>
      <w:rPr>
        <w:noProof/>
        <w:lang w:eastAsia="en-GB"/>
      </w:rPr>
      <w:drawing>
        <wp:anchor distT="0" distB="0" distL="114300" distR="114300" simplePos="0" relativeHeight="251659264" behindDoc="0" locked="0" layoutInCell="1" allowOverlap="1" wp14:anchorId="274C78CC" wp14:editId="3BC2FBB5">
          <wp:simplePos x="0" y="0"/>
          <wp:positionH relativeFrom="column">
            <wp:posOffset>5435600</wp:posOffset>
          </wp:positionH>
          <wp:positionV relativeFrom="paragraph">
            <wp:posOffset>-297180</wp:posOffset>
          </wp:positionV>
          <wp:extent cx="982345" cy="716280"/>
          <wp:effectExtent l="0" t="0" r="8255" b="7620"/>
          <wp:wrapSquare wrapText="bothSides"/>
          <wp:docPr id="1" name="Picture 1" descr="R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71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AC2"/>
    <w:multiLevelType w:val="hybridMultilevel"/>
    <w:tmpl w:val="89CA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25D5B"/>
    <w:multiLevelType w:val="hybridMultilevel"/>
    <w:tmpl w:val="7ECA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02F56"/>
    <w:multiLevelType w:val="hybridMultilevel"/>
    <w:tmpl w:val="442A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B3CC6"/>
    <w:multiLevelType w:val="hybridMultilevel"/>
    <w:tmpl w:val="69F2C764"/>
    <w:lvl w:ilvl="0" w:tplc="F7A86E42">
      <w:start w:val="1"/>
      <w:numFmt w:val="bullet"/>
      <w:lvlText w:val=""/>
      <w:lvlJc w:val="left"/>
      <w:pPr>
        <w:tabs>
          <w:tab w:val="num" w:pos="720"/>
        </w:tabs>
        <w:ind w:left="720" w:hanging="360"/>
      </w:pPr>
      <w:rPr>
        <w:rFonts w:ascii="Wingdings" w:hAnsi="Wingdings" w:hint="default"/>
      </w:rPr>
    </w:lvl>
    <w:lvl w:ilvl="1" w:tplc="5254F1DE" w:tentative="1">
      <w:start w:val="1"/>
      <w:numFmt w:val="bullet"/>
      <w:lvlText w:val=""/>
      <w:lvlJc w:val="left"/>
      <w:pPr>
        <w:tabs>
          <w:tab w:val="num" w:pos="1440"/>
        </w:tabs>
        <w:ind w:left="1440" w:hanging="360"/>
      </w:pPr>
      <w:rPr>
        <w:rFonts w:ascii="Wingdings" w:hAnsi="Wingdings" w:hint="default"/>
      </w:rPr>
    </w:lvl>
    <w:lvl w:ilvl="2" w:tplc="5DA8604C" w:tentative="1">
      <w:start w:val="1"/>
      <w:numFmt w:val="bullet"/>
      <w:lvlText w:val=""/>
      <w:lvlJc w:val="left"/>
      <w:pPr>
        <w:tabs>
          <w:tab w:val="num" w:pos="2160"/>
        </w:tabs>
        <w:ind w:left="2160" w:hanging="360"/>
      </w:pPr>
      <w:rPr>
        <w:rFonts w:ascii="Wingdings" w:hAnsi="Wingdings" w:hint="default"/>
      </w:rPr>
    </w:lvl>
    <w:lvl w:ilvl="3" w:tplc="D18ED750" w:tentative="1">
      <w:start w:val="1"/>
      <w:numFmt w:val="bullet"/>
      <w:lvlText w:val=""/>
      <w:lvlJc w:val="left"/>
      <w:pPr>
        <w:tabs>
          <w:tab w:val="num" w:pos="2880"/>
        </w:tabs>
        <w:ind w:left="2880" w:hanging="360"/>
      </w:pPr>
      <w:rPr>
        <w:rFonts w:ascii="Wingdings" w:hAnsi="Wingdings" w:hint="default"/>
      </w:rPr>
    </w:lvl>
    <w:lvl w:ilvl="4" w:tplc="974479C4" w:tentative="1">
      <w:start w:val="1"/>
      <w:numFmt w:val="bullet"/>
      <w:lvlText w:val=""/>
      <w:lvlJc w:val="left"/>
      <w:pPr>
        <w:tabs>
          <w:tab w:val="num" w:pos="3600"/>
        </w:tabs>
        <w:ind w:left="3600" w:hanging="360"/>
      </w:pPr>
      <w:rPr>
        <w:rFonts w:ascii="Wingdings" w:hAnsi="Wingdings" w:hint="default"/>
      </w:rPr>
    </w:lvl>
    <w:lvl w:ilvl="5" w:tplc="CAD85EA2" w:tentative="1">
      <w:start w:val="1"/>
      <w:numFmt w:val="bullet"/>
      <w:lvlText w:val=""/>
      <w:lvlJc w:val="left"/>
      <w:pPr>
        <w:tabs>
          <w:tab w:val="num" w:pos="4320"/>
        </w:tabs>
        <w:ind w:left="4320" w:hanging="360"/>
      </w:pPr>
      <w:rPr>
        <w:rFonts w:ascii="Wingdings" w:hAnsi="Wingdings" w:hint="default"/>
      </w:rPr>
    </w:lvl>
    <w:lvl w:ilvl="6" w:tplc="EBCC715C" w:tentative="1">
      <w:start w:val="1"/>
      <w:numFmt w:val="bullet"/>
      <w:lvlText w:val=""/>
      <w:lvlJc w:val="left"/>
      <w:pPr>
        <w:tabs>
          <w:tab w:val="num" w:pos="5040"/>
        </w:tabs>
        <w:ind w:left="5040" w:hanging="360"/>
      </w:pPr>
      <w:rPr>
        <w:rFonts w:ascii="Wingdings" w:hAnsi="Wingdings" w:hint="default"/>
      </w:rPr>
    </w:lvl>
    <w:lvl w:ilvl="7" w:tplc="3D94E054" w:tentative="1">
      <w:start w:val="1"/>
      <w:numFmt w:val="bullet"/>
      <w:lvlText w:val=""/>
      <w:lvlJc w:val="left"/>
      <w:pPr>
        <w:tabs>
          <w:tab w:val="num" w:pos="5760"/>
        </w:tabs>
        <w:ind w:left="5760" w:hanging="360"/>
      </w:pPr>
      <w:rPr>
        <w:rFonts w:ascii="Wingdings" w:hAnsi="Wingdings" w:hint="default"/>
      </w:rPr>
    </w:lvl>
    <w:lvl w:ilvl="8" w:tplc="AFDABF4C" w:tentative="1">
      <w:start w:val="1"/>
      <w:numFmt w:val="bullet"/>
      <w:lvlText w:val=""/>
      <w:lvlJc w:val="left"/>
      <w:pPr>
        <w:tabs>
          <w:tab w:val="num" w:pos="6480"/>
        </w:tabs>
        <w:ind w:left="6480" w:hanging="360"/>
      </w:pPr>
      <w:rPr>
        <w:rFonts w:ascii="Wingdings" w:hAnsi="Wingdings" w:hint="default"/>
      </w:rPr>
    </w:lvl>
  </w:abstractNum>
  <w:abstractNum w:abstractNumId="4">
    <w:nsid w:val="3F42117D"/>
    <w:multiLevelType w:val="hybridMultilevel"/>
    <w:tmpl w:val="3924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262A7"/>
    <w:multiLevelType w:val="hybridMultilevel"/>
    <w:tmpl w:val="F396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6C5B51"/>
    <w:multiLevelType w:val="hybridMultilevel"/>
    <w:tmpl w:val="A3DE2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C53233"/>
    <w:multiLevelType w:val="hybridMultilevel"/>
    <w:tmpl w:val="0FB8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84BF4"/>
    <w:multiLevelType w:val="hybridMultilevel"/>
    <w:tmpl w:val="472E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C204FE"/>
    <w:multiLevelType w:val="hybridMultilevel"/>
    <w:tmpl w:val="F1FA92EA"/>
    <w:lvl w:ilvl="0" w:tplc="4A82BD90">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0"/>
  </w:num>
  <w:num w:numId="6">
    <w:abstractNumId w:val="5"/>
  </w:num>
  <w:num w:numId="7">
    <w:abstractNumId w:val="8"/>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E0"/>
    <w:rsid w:val="000C6DD3"/>
    <w:rsid w:val="001F7F7A"/>
    <w:rsid w:val="002F4DF3"/>
    <w:rsid w:val="00434362"/>
    <w:rsid w:val="004535E0"/>
    <w:rsid w:val="005D5276"/>
    <w:rsid w:val="005F57B9"/>
    <w:rsid w:val="0068355C"/>
    <w:rsid w:val="00787551"/>
    <w:rsid w:val="00C866C8"/>
    <w:rsid w:val="00C96FAA"/>
    <w:rsid w:val="00D61F4E"/>
    <w:rsid w:val="00DD7864"/>
    <w:rsid w:val="00E1157E"/>
    <w:rsid w:val="00EE0685"/>
    <w:rsid w:val="00F4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E0"/>
    <w:rPr>
      <w:rFonts w:ascii="Arial" w:hAnsi="Arial"/>
    </w:rPr>
  </w:style>
  <w:style w:type="paragraph" w:styleId="Heading1">
    <w:name w:val="heading 1"/>
    <w:basedOn w:val="Normal"/>
    <w:next w:val="Normal"/>
    <w:link w:val="Heading1Char"/>
    <w:uiPriority w:val="9"/>
    <w:qFormat/>
    <w:rsid w:val="005F57B9"/>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F57B9"/>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5F57B9"/>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7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5F57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semiHidden/>
    <w:rsid w:val="005F57B9"/>
    <w:rPr>
      <w:rFonts w:ascii="Arial" w:eastAsiaTheme="majorEastAsia" w:hAnsi="Arial" w:cstheme="majorBidi"/>
      <w:b/>
      <w:bCs/>
    </w:rPr>
  </w:style>
  <w:style w:type="paragraph" w:styleId="Title">
    <w:name w:val="Title"/>
    <w:basedOn w:val="Normal"/>
    <w:next w:val="Normal"/>
    <w:link w:val="TitleChar"/>
    <w:uiPriority w:val="10"/>
    <w:qFormat/>
    <w:rsid w:val="005F57B9"/>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5F57B9"/>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5F57B9"/>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5F57B9"/>
    <w:rPr>
      <w:rFonts w:ascii="Arial" w:eastAsiaTheme="majorEastAsia" w:hAnsi="Arial" w:cstheme="majorBidi"/>
      <w:i/>
      <w:iCs/>
      <w:spacing w:val="15"/>
      <w:sz w:val="24"/>
      <w:szCs w:val="24"/>
    </w:rPr>
  </w:style>
  <w:style w:type="paragraph" w:styleId="Header">
    <w:name w:val="header"/>
    <w:basedOn w:val="Normal"/>
    <w:link w:val="HeaderChar"/>
    <w:uiPriority w:val="99"/>
    <w:unhideWhenUsed/>
    <w:rsid w:val="0045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5E0"/>
    <w:rPr>
      <w:rFonts w:ascii="Arial" w:hAnsi="Arial"/>
    </w:rPr>
  </w:style>
  <w:style w:type="paragraph" w:customStyle="1" w:styleId="Default">
    <w:name w:val="Default"/>
    <w:rsid w:val="004535E0"/>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4535E0"/>
    <w:pPr>
      <w:ind w:left="720"/>
      <w:contextualSpacing/>
    </w:pPr>
  </w:style>
  <w:style w:type="character" w:styleId="Hyperlink">
    <w:name w:val="Hyperlink"/>
    <w:basedOn w:val="DefaultParagraphFont"/>
    <w:uiPriority w:val="99"/>
    <w:unhideWhenUsed/>
    <w:rsid w:val="004535E0"/>
    <w:rPr>
      <w:color w:val="0000FF"/>
      <w:u w:val="single"/>
    </w:rPr>
  </w:style>
  <w:style w:type="paragraph" w:styleId="NormalWeb">
    <w:name w:val="Normal (Web)"/>
    <w:basedOn w:val="Normal"/>
    <w:uiPriority w:val="99"/>
    <w:semiHidden/>
    <w:unhideWhenUsed/>
    <w:rsid w:val="004535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535E0"/>
  </w:style>
  <w:style w:type="character" w:customStyle="1" w:styleId="ilad">
    <w:name w:val="il_ad"/>
    <w:basedOn w:val="DefaultParagraphFont"/>
    <w:rsid w:val="00453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E0"/>
    <w:rPr>
      <w:rFonts w:ascii="Arial" w:hAnsi="Arial"/>
    </w:rPr>
  </w:style>
  <w:style w:type="paragraph" w:styleId="Heading1">
    <w:name w:val="heading 1"/>
    <w:basedOn w:val="Normal"/>
    <w:next w:val="Normal"/>
    <w:link w:val="Heading1Char"/>
    <w:uiPriority w:val="9"/>
    <w:qFormat/>
    <w:rsid w:val="005F57B9"/>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F57B9"/>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5F57B9"/>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7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5F57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semiHidden/>
    <w:rsid w:val="005F57B9"/>
    <w:rPr>
      <w:rFonts w:ascii="Arial" w:eastAsiaTheme="majorEastAsia" w:hAnsi="Arial" w:cstheme="majorBidi"/>
      <w:b/>
      <w:bCs/>
    </w:rPr>
  </w:style>
  <w:style w:type="paragraph" w:styleId="Title">
    <w:name w:val="Title"/>
    <w:basedOn w:val="Normal"/>
    <w:next w:val="Normal"/>
    <w:link w:val="TitleChar"/>
    <w:uiPriority w:val="10"/>
    <w:qFormat/>
    <w:rsid w:val="005F57B9"/>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5F57B9"/>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5F57B9"/>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5F57B9"/>
    <w:rPr>
      <w:rFonts w:ascii="Arial" w:eastAsiaTheme="majorEastAsia" w:hAnsi="Arial" w:cstheme="majorBidi"/>
      <w:i/>
      <w:iCs/>
      <w:spacing w:val="15"/>
      <w:sz w:val="24"/>
      <w:szCs w:val="24"/>
    </w:rPr>
  </w:style>
  <w:style w:type="paragraph" w:styleId="Header">
    <w:name w:val="header"/>
    <w:basedOn w:val="Normal"/>
    <w:link w:val="HeaderChar"/>
    <w:uiPriority w:val="99"/>
    <w:unhideWhenUsed/>
    <w:rsid w:val="0045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5E0"/>
    <w:rPr>
      <w:rFonts w:ascii="Arial" w:hAnsi="Arial"/>
    </w:rPr>
  </w:style>
  <w:style w:type="paragraph" w:customStyle="1" w:styleId="Default">
    <w:name w:val="Default"/>
    <w:rsid w:val="004535E0"/>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4535E0"/>
    <w:pPr>
      <w:ind w:left="720"/>
      <w:contextualSpacing/>
    </w:pPr>
  </w:style>
  <w:style w:type="character" w:styleId="Hyperlink">
    <w:name w:val="Hyperlink"/>
    <w:basedOn w:val="DefaultParagraphFont"/>
    <w:uiPriority w:val="99"/>
    <w:unhideWhenUsed/>
    <w:rsid w:val="004535E0"/>
    <w:rPr>
      <w:color w:val="0000FF"/>
      <w:u w:val="single"/>
    </w:rPr>
  </w:style>
  <w:style w:type="paragraph" w:styleId="NormalWeb">
    <w:name w:val="Normal (Web)"/>
    <w:basedOn w:val="Normal"/>
    <w:uiPriority w:val="99"/>
    <w:semiHidden/>
    <w:unhideWhenUsed/>
    <w:rsid w:val="004535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535E0"/>
  </w:style>
  <w:style w:type="character" w:customStyle="1" w:styleId="ilad">
    <w:name w:val="il_ad"/>
    <w:basedOn w:val="DefaultParagraphFont"/>
    <w:rsid w:val="0045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97416">
      <w:bodyDiv w:val="1"/>
      <w:marLeft w:val="0"/>
      <w:marRight w:val="0"/>
      <w:marTop w:val="0"/>
      <w:marBottom w:val="0"/>
      <w:divBdr>
        <w:top w:val="none" w:sz="0" w:space="0" w:color="auto"/>
        <w:left w:val="none" w:sz="0" w:space="0" w:color="auto"/>
        <w:bottom w:val="none" w:sz="0" w:space="0" w:color="auto"/>
        <w:right w:val="none" w:sz="0" w:space="0" w:color="auto"/>
      </w:divBdr>
      <w:divsChild>
        <w:div w:id="1955473908">
          <w:marLeft w:val="547"/>
          <w:marRight w:val="0"/>
          <w:marTop w:val="144"/>
          <w:marBottom w:val="0"/>
          <w:divBdr>
            <w:top w:val="none" w:sz="0" w:space="0" w:color="auto"/>
            <w:left w:val="none" w:sz="0" w:space="0" w:color="auto"/>
            <w:bottom w:val="none" w:sz="0" w:space="0" w:color="auto"/>
            <w:right w:val="none" w:sz="0" w:space="0" w:color="auto"/>
          </w:divBdr>
        </w:div>
        <w:div w:id="823358680">
          <w:marLeft w:val="547"/>
          <w:marRight w:val="0"/>
          <w:marTop w:val="144"/>
          <w:marBottom w:val="0"/>
          <w:divBdr>
            <w:top w:val="none" w:sz="0" w:space="0" w:color="auto"/>
            <w:left w:val="none" w:sz="0" w:space="0" w:color="auto"/>
            <w:bottom w:val="none" w:sz="0" w:space="0" w:color="auto"/>
            <w:right w:val="none" w:sz="0" w:space="0" w:color="auto"/>
          </w:divBdr>
        </w:div>
        <w:div w:id="545067774">
          <w:marLeft w:val="547"/>
          <w:marRight w:val="0"/>
          <w:marTop w:val="144"/>
          <w:marBottom w:val="0"/>
          <w:divBdr>
            <w:top w:val="none" w:sz="0" w:space="0" w:color="auto"/>
            <w:left w:val="none" w:sz="0" w:space="0" w:color="auto"/>
            <w:bottom w:val="none" w:sz="0" w:space="0" w:color="auto"/>
            <w:right w:val="none" w:sz="0" w:space="0" w:color="auto"/>
          </w:divBdr>
        </w:div>
        <w:div w:id="1553543879">
          <w:marLeft w:val="547"/>
          <w:marRight w:val="0"/>
          <w:marTop w:val="144"/>
          <w:marBottom w:val="0"/>
          <w:divBdr>
            <w:top w:val="none" w:sz="0" w:space="0" w:color="auto"/>
            <w:left w:val="none" w:sz="0" w:space="0" w:color="auto"/>
            <w:bottom w:val="none" w:sz="0" w:space="0" w:color="auto"/>
            <w:right w:val="none" w:sz="0" w:space="0" w:color="auto"/>
          </w:divBdr>
        </w:div>
      </w:divsChild>
    </w:div>
    <w:div w:id="545408646">
      <w:bodyDiv w:val="1"/>
      <w:marLeft w:val="0"/>
      <w:marRight w:val="0"/>
      <w:marTop w:val="0"/>
      <w:marBottom w:val="0"/>
      <w:divBdr>
        <w:top w:val="none" w:sz="0" w:space="0" w:color="auto"/>
        <w:left w:val="none" w:sz="0" w:space="0" w:color="auto"/>
        <w:bottom w:val="none" w:sz="0" w:space="0" w:color="auto"/>
        <w:right w:val="none" w:sz="0" w:space="0" w:color="auto"/>
      </w:divBdr>
      <w:divsChild>
        <w:div w:id="868907266">
          <w:marLeft w:val="547"/>
          <w:marRight w:val="0"/>
          <w:marTop w:val="144"/>
          <w:marBottom w:val="0"/>
          <w:divBdr>
            <w:top w:val="none" w:sz="0" w:space="0" w:color="auto"/>
            <w:left w:val="none" w:sz="0" w:space="0" w:color="auto"/>
            <w:bottom w:val="none" w:sz="0" w:space="0" w:color="auto"/>
            <w:right w:val="none" w:sz="0" w:space="0" w:color="auto"/>
          </w:divBdr>
        </w:div>
        <w:div w:id="101314706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sencyclopedia.com/knowledge/South_China_Sea.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317D30BD</Template>
  <TotalTime>53</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Russell</dc:creator>
  <cp:lastModifiedBy>Steve Brace</cp:lastModifiedBy>
  <cp:revision>7</cp:revision>
  <dcterms:created xsi:type="dcterms:W3CDTF">2016-05-11T10:51:00Z</dcterms:created>
  <dcterms:modified xsi:type="dcterms:W3CDTF">2016-06-06T12:38:00Z</dcterms:modified>
</cp:coreProperties>
</file>