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52" w:tblpY="823"/>
        <w:tblW w:w="0" w:type="auto"/>
        <w:tblLayout w:type="fixed"/>
        <w:tblLook w:val="01E0" w:firstRow="1" w:lastRow="1" w:firstColumn="1" w:lastColumn="1" w:noHBand="0" w:noVBand="0"/>
      </w:tblPr>
      <w:tblGrid>
        <w:gridCol w:w="7850"/>
      </w:tblGrid>
      <w:tr w:rsidR="00B52F60" w:rsidRPr="005954DF" w14:paraId="0435D0DF" w14:textId="77777777" w:rsidTr="00E3749C">
        <w:trPr>
          <w:trHeight w:hRule="exact" w:val="1763"/>
        </w:trPr>
        <w:tc>
          <w:tcPr>
            <w:tcW w:w="7850" w:type="dxa"/>
            <w:shd w:val="clear" w:color="auto" w:fill="auto"/>
            <w:tcMar>
              <w:left w:w="0" w:type="dxa"/>
              <w:right w:w="0" w:type="dxa"/>
            </w:tcMar>
          </w:tcPr>
          <w:p w14:paraId="6C779150" w14:textId="5652DA8A" w:rsidR="007026B2" w:rsidRDefault="0081429E" w:rsidP="00EC00CF">
            <w:pPr>
              <w:pStyle w:val="RGSTitle"/>
              <w:framePr w:hSpace="0" w:wrap="auto" w:vAnchor="margin" w:hAnchor="text" w:xAlign="left" w:yAlign="inline"/>
              <w:jc w:val="center"/>
            </w:pPr>
            <w:r>
              <w:t>Shackleton</w:t>
            </w:r>
            <w:r w:rsidR="008C1B7E">
              <w:t xml:space="preserve">’s Endurance </w:t>
            </w:r>
          </w:p>
          <w:p w14:paraId="0435D0DE" w14:textId="2698D6D2" w:rsidR="003735BB" w:rsidRPr="009E6CA1" w:rsidRDefault="003D193F" w:rsidP="00EC00CF">
            <w:pPr>
              <w:pStyle w:val="RGSTitle"/>
              <w:framePr w:hSpace="0" w:wrap="auto" w:vAnchor="margin" w:hAnchor="text" w:xAlign="left" w:yAlign="inline"/>
              <w:jc w:val="center"/>
              <w:rPr>
                <w:sz w:val="28"/>
                <w:szCs w:val="28"/>
              </w:rPr>
            </w:pPr>
            <w:r>
              <w:rPr>
                <w:sz w:val="28"/>
                <w:szCs w:val="28"/>
              </w:rPr>
              <w:t>Teaching Resources for Primary</w:t>
            </w:r>
          </w:p>
        </w:tc>
      </w:tr>
    </w:tbl>
    <w:p w14:paraId="0435D0E3" w14:textId="77777777" w:rsidR="002A77AE" w:rsidRDefault="002A77AE" w:rsidP="00EE2C15"/>
    <w:p w14:paraId="7C007865" w14:textId="77777777" w:rsidR="009E6CA1" w:rsidRDefault="009E6CA1" w:rsidP="00EE2C15"/>
    <w:p w14:paraId="5AFA1C83" w14:textId="77777777" w:rsidR="009E6CA1" w:rsidRDefault="009E6CA1" w:rsidP="00EE2C15"/>
    <w:p w14:paraId="417455EB" w14:textId="77777777" w:rsidR="009E6CA1" w:rsidRDefault="009E6CA1" w:rsidP="00EE2C15"/>
    <w:tbl>
      <w:tblPr>
        <w:tblStyle w:val="TableGrid"/>
        <w:tblW w:w="0" w:type="auto"/>
        <w:tblInd w:w="-341" w:type="dxa"/>
        <w:tblLook w:val="04A0" w:firstRow="1" w:lastRow="0" w:firstColumn="1" w:lastColumn="0" w:noHBand="0" w:noVBand="1"/>
      </w:tblPr>
      <w:tblGrid>
        <w:gridCol w:w="3880"/>
        <w:gridCol w:w="2977"/>
        <w:gridCol w:w="2772"/>
      </w:tblGrid>
      <w:tr w:rsidR="00BC43F9" w14:paraId="2E306FCD" w14:textId="77777777" w:rsidTr="000A5A15">
        <w:tc>
          <w:tcPr>
            <w:tcW w:w="3880" w:type="dxa"/>
          </w:tcPr>
          <w:p w14:paraId="708BD7A9" w14:textId="4363BD06" w:rsidR="00BC43F9" w:rsidRPr="00D32FBB" w:rsidRDefault="00D309EC" w:rsidP="00C97608">
            <w:pPr>
              <w:jc w:val="center"/>
              <w:rPr>
                <w:b/>
                <w:bCs/>
                <w:sz w:val="24"/>
                <w:szCs w:val="24"/>
              </w:rPr>
            </w:pPr>
            <w:r w:rsidRPr="00D32FBB">
              <w:rPr>
                <w:b/>
                <w:bCs/>
                <w:sz w:val="24"/>
                <w:szCs w:val="24"/>
              </w:rPr>
              <w:t>Sections</w:t>
            </w:r>
          </w:p>
        </w:tc>
        <w:tc>
          <w:tcPr>
            <w:tcW w:w="2977" w:type="dxa"/>
          </w:tcPr>
          <w:p w14:paraId="3FDD58B8" w14:textId="22090DC0" w:rsidR="00BC43F9" w:rsidRPr="00D32FBB" w:rsidRDefault="002D09D7" w:rsidP="00EE2C15">
            <w:pPr>
              <w:rPr>
                <w:b/>
                <w:bCs/>
                <w:sz w:val="24"/>
                <w:szCs w:val="24"/>
              </w:rPr>
            </w:pPr>
            <w:r w:rsidRPr="00D32FBB">
              <w:rPr>
                <w:b/>
                <w:bCs/>
                <w:sz w:val="24"/>
                <w:szCs w:val="24"/>
              </w:rPr>
              <w:t>Resources</w:t>
            </w:r>
          </w:p>
        </w:tc>
        <w:tc>
          <w:tcPr>
            <w:tcW w:w="2772" w:type="dxa"/>
          </w:tcPr>
          <w:p w14:paraId="29A15B18" w14:textId="120D6E2F" w:rsidR="00BC43F9" w:rsidRPr="00D32FBB" w:rsidRDefault="002D09D7" w:rsidP="00EE2C15">
            <w:pPr>
              <w:rPr>
                <w:b/>
                <w:bCs/>
                <w:sz w:val="24"/>
                <w:szCs w:val="24"/>
              </w:rPr>
            </w:pPr>
            <w:r w:rsidRPr="00D32FBB">
              <w:rPr>
                <w:b/>
                <w:bCs/>
                <w:sz w:val="24"/>
                <w:szCs w:val="24"/>
              </w:rPr>
              <w:t>A</w:t>
            </w:r>
            <w:r w:rsidR="00D32FBB" w:rsidRPr="00D32FBB">
              <w:rPr>
                <w:b/>
                <w:bCs/>
                <w:sz w:val="24"/>
                <w:szCs w:val="24"/>
              </w:rPr>
              <w:t>s</w:t>
            </w:r>
            <w:r w:rsidRPr="00D32FBB">
              <w:rPr>
                <w:b/>
                <w:bCs/>
                <w:sz w:val="24"/>
                <w:szCs w:val="24"/>
              </w:rPr>
              <w:t>sembl</w:t>
            </w:r>
            <w:r w:rsidR="00D32FBB">
              <w:rPr>
                <w:b/>
                <w:bCs/>
                <w:sz w:val="24"/>
                <w:szCs w:val="24"/>
              </w:rPr>
              <w:t>y Ideas</w:t>
            </w:r>
          </w:p>
        </w:tc>
      </w:tr>
      <w:tr w:rsidR="00543462" w14:paraId="18873AFF" w14:textId="77777777" w:rsidTr="000A5A15">
        <w:trPr>
          <w:trHeight w:val="1950"/>
        </w:trPr>
        <w:tc>
          <w:tcPr>
            <w:tcW w:w="3880" w:type="dxa"/>
          </w:tcPr>
          <w:p w14:paraId="61589615" w14:textId="77C52B7E" w:rsidR="00543462" w:rsidRPr="00656A82" w:rsidRDefault="003F712B" w:rsidP="00656A82">
            <w:pPr>
              <w:rPr>
                <w:b/>
                <w:bCs/>
                <w:sz w:val="24"/>
                <w:szCs w:val="24"/>
              </w:rPr>
            </w:pPr>
            <w:r>
              <w:rPr>
                <w:b/>
                <w:bCs/>
                <w:sz w:val="24"/>
                <w:szCs w:val="24"/>
              </w:rPr>
              <w:t>3. Setting Out</w:t>
            </w:r>
          </w:p>
          <w:p w14:paraId="4D50CA50" w14:textId="77777777" w:rsidR="009D4AB7" w:rsidRDefault="009D4AB7" w:rsidP="003F712B">
            <w:pPr>
              <w:pStyle w:val="ListParagraph"/>
              <w:numPr>
                <w:ilvl w:val="0"/>
                <w:numId w:val="11"/>
              </w:numPr>
              <w:rPr>
                <w:sz w:val="24"/>
                <w:szCs w:val="24"/>
              </w:rPr>
            </w:pPr>
            <w:r>
              <w:rPr>
                <w:sz w:val="24"/>
                <w:szCs w:val="24"/>
              </w:rPr>
              <w:t>Location and Sense of Place</w:t>
            </w:r>
          </w:p>
          <w:p w14:paraId="33B654FB" w14:textId="7FA3E338" w:rsidR="003F712B" w:rsidRPr="003F712B" w:rsidRDefault="003F712B" w:rsidP="003F712B">
            <w:pPr>
              <w:pStyle w:val="ListParagraph"/>
              <w:numPr>
                <w:ilvl w:val="0"/>
                <w:numId w:val="11"/>
              </w:numPr>
              <w:rPr>
                <w:sz w:val="24"/>
                <w:szCs w:val="24"/>
              </w:rPr>
            </w:pPr>
            <w:r w:rsidRPr="003F712B">
              <w:rPr>
                <w:sz w:val="24"/>
                <w:szCs w:val="24"/>
              </w:rPr>
              <w:t>Antarctic summer and Winter and ice growth</w:t>
            </w:r>
          </w:p>
          <w:p w14:paraId="133DDB46" w14:textId="0EB49309" w:rsidR="00543462" w:rsidRPr="00543462" w:rsidRDefault="00543462" w:rsidP="009D4AB7">
            <w:pPr>
              <w:pStyle w:val="ListParagraph"/>
              <w:ind w:left="360"/>
              <w:rPr>
                <w:sz w:val="24"/>
                <w:szCs w:val="24"/>
              </w:rPr>
            </w:pPr>
          </w:p>
        </w:tc>
        <w:tc>
          <w:tcPr>
            <w:tcW w:w="2977" w:type="dxa"/>
          </w:tcPr>
          <w:p w14:paraId="0AB2A970" w14:textId="497A0170" w:rsidR="002D09D7" w:rsidRDefault="00CE7C7A" w:rsidP="00EE2C15">
            <w:pPr>
              <w:rPr>
                <w:sz w:val="24"/>
                <w:szCs w:val="24"/>
              </w:rPr>
            </w:pPr>
            <w:r>
              <w:rPr>
                <w:b/>
                <w:bCs/>
                <w:sz w:val="24"/>
                <w:szCs w:val="24"/>
              </w:rPr>
              <w:t>Parallel Lives</w:t>
            </w:r>
            <w:r w:rsidR="002D09D7">
              <w:rPr>
                <w:sz w:val="24"/>
                <w:szCs w:val="24"/>
              </w:rPr>
              <w:t xml:space="preserve"> </w:t>
            </w:r>
          </w:p>
          <w:p w14:paraId="5623291D" w14:textId="23BBAE34" w:rsidR="002D09D7" w:rsidRDefault="002D09D7" w:rsidP="00526ECA">
            <w:pPr>
              <w:pStyle w:val="ListParagraph"/>
              <w:ind w:left="420"/>
              <w:rPr>
                <w:sz w:val="24"/>
                <w:szCs w:val="24"/>
              </w:rPr>
            </w:pPr>
          </w:p>
          <w:p w14:paraId="44932A62" w14:textId="57A2BFC6" w:rsidR="00350DFF" w:rsidRPr="00350DFF" w:rsidRDefault="00350DFF" w:rsidP="00350DFF">
            <w:pPr>
              <w:pStyle w:val="ListParagraph"/>
              <w:numPr>
                <w:ilvl w:val="0"/>
                <w:numId w:val="11"/>
              </w:numPr>
              <w:rPr>
                <w:sz w:val="24"/>
                <w:szCs w:val="24"/>
              </w:rPr>
            </w:pPr>
            <w:r w:rsidRPr="00350DFF">
              <w:rPr>
                <w:sz w:val="24"/>
                <w:szCs w:val="24"/>
              </w:rPr>
              <w:t>Agulhas Ice Breaker</w:t>
            </w:r>
          </w:p>
          <w:p w14:paraId="4711D110" w14:textId="3E9EDE75" w:rsidR="002D09D7" w:rsidRDefault="002D09D7" w:rsidP="00EE2C15">
            <w:pPr>
              <w:rPr>
                <w:sz w:val="24"/>
                <w:szCs w:val="24"/>
              </w:rPr>
            </w:pPr>
          </w:p>
        </w:tc>
        <w:tc>
          <w:tcPr>
            <w:tcW w:w="2772" w:type="dxa"/>
          </w:tcPr>
          <w:p w14:paraId="118E3B57" w14:textId="34C9704B" w:rsidR="00543462" w:rsidRPr="008B695F" w:rsidRDefault="009D4AB7" w:rsidP="008B695F">
            <w:pPr>
              <w:rPr>
                <w:b/>
                <w:bCs/>
                <w:sz w:val="24"/>
                <w:szCs w:val="24"/>
              </w:rPr>
            </w:pPr>
            <w:r w:rsidRPr="008B695F">
              <w:rPr>
                <w:b/>
                <w:bCs/>
                <w:sz w:val="24"/>
                <w:szCs w:val="24"/>
              </w:rPr>
              <w:t>Listening to Others</w:t>
            </w:r>
          </w:p>
        </w:tc>
      </w:tr>
    </w:tbl>
    <w:p w14:paraId="4E9F0502" w14:textId="77777777" w:rsidR="009E6CA1" w:rsidRDefault="009E6CA1" w:rsidP="00EE2C15">
      <w:pPr>
        <w:rPr>
          <w:sz w:val="24"/>
          <w:szCs w:val="24"/>
        </w:rPr>
      </w:pPr>
    </w:p>
    <w:p w14:paraId="1676EB6D" w14:textId="77777777" w:rsidR="00E32491" w:rsidRDefault="00E32491" w:rsidP="00EE2C15">
      <w:pPr>
        <w:rPr>
          <w:sz w:val="24"/>
          <w:szCs w:val="24"/>
        </w:rPr>
      </w:pPr>
    </w:p>
    <w:p w14:paraId="0B19B7B9" w14:textId="6177750A" w:rsidR="00E90347" w:rsidRPr="00E90347" w:rsidRDefault="00E90347" w:rsidP="00E90347">
      <w:pPr>
        <w:rPr>
          <w:b/>
          <w:bCs/>
        </w:rPr>
      </w:pPr>
      <w:r>
        <w:rPr>
          <w:b/>
          <w:bCs/>
        </w:rPr>
        <w:t>S</w:t>
      </w:r>
      <w:r w:rsidR="002F60C3">
        <w:rPr>
          <w:b/>
          <w:bCs/>
        </w:rPr>
        <w:t>hackleton Resources</w:t>
      </w:r>
      <w:r w:rsidRPr="00E90347">
        <w:rPr>
          <w:b/>
          <w:bCs/>
        </w:rPr>
        <w:t xml:space="preserve"> </w:t>
      </w:r>
    </w:p>
    <w:p w14:paraId="74A9EC7A" w14:textId="77777777" w:rsidR="00E90347" w:rsidRPr="00E90347" w:rsidRDefault="00E90347" w:rsidP="00E90347"/>
    <w:p w14:paraId="3E133BBF" w14:textId="0F4F8DC9" w:rsidR="00386A77" w:rsidRDefault="00D33EFA" w:rsidP="00E90347">
      <w:pPr>
        <w:spacing w:after="160" w:line="259" w:lineRule="auto"/>
        <w:rPr>
          <w:rFonts w:cs="Arial"/>
          <w:szCs w:val="22"/>
          <w:shd w:val="clear" w:color="auto" w:fill="FFFFFF"/>
        </w:rPr>
      </w:pPr>
      <w:r>
        <w:rPr>
          <w:rFonts w:cs="Arial"/>
          <w:szCs w:val="22"/>
          <w:shd w:val="clear" w:color="auto" w:fill="FFFFFF"/>
        </w:rPr>
        <w:t xml:space="preserve">These resources </w:t>
      </w:r>
      <w:r w:rsidR="00D847A5">
        <w:rPr>
          <w:rFonts w:cs="Arial"/>
          <w:szCs w:val="22"/>
          <w:shd w:val="clear" w:color="auto" w:fill="FFFFFF"/>
        </w:rPr>
        <w:t xml:space="preserve">for primary pupils </w:t>
      </w:r>
      <w:r>
        <w:rPr>
          <w:rFonts w:cs="Arial"/>
          <w:szCs w:val="22"/>
          <w:shd w:val="clear" w:color="auto" w:fill="FFFFFF"/>
        </w:rPr>
        <w:t xml:space="preserve">compliment </w:t>
      </w:r>
      <w:r w:rsidR="00FB2945">
        <w:rPr>
          <w:rFonts w:cs="Arial"/>
          <w:szCs w:val="22"/>
          <w:shd w:val="clear" w:color="auto" w:fill="FFFFFF"/>
        </w:rPr>
        <w:t>the online book resource ‘</w:t>
      </w:r>
      <w:hyperlink r:id="rId7" w:history="1">
        <w:r w:rsidR="00FB2945" w:rsidRPr="00703282">
          <w:rPr>
            <w:rStyle w:val="Hyperlink"/>
            <w:rFonts w:cs="Arial"/>
            <w:szCs w:val="22"/>
            <w:shd w:val="clear" w:color="auto" w:fill="FFFFFF"/>
          </w:rPr>
          <w:t>Shackleton’s Endurance’</w:t>
        </w:r>
      </w:hyperlink>
      <w:r w:rsidR="008E16FD">
        <w:rPr>
          <w:rStyle w:val="Hyperlink"/>
          <w:rFonts w:cs="Arial"/>
          <w:szCs w:val="22"/>
          <w:shd w:val="clear" w:color="auto" w:fill="FFFFFF"/>
        </w:rPr>
        <w:t xml:space="preserve"> </w:t>
      </w:r>
      <w:r w:rsidR="008E16FD">
        <w:rPr>
          <w:rFonts w:cs="Arial"/>
          <w:szCs w:val="22"/>
          <w:shd w:val="clear" w:color="auto" w:fill="FFFFFF"/>
        </w:rPr>
        <w:t>which,</w:t>
      </w:r>
      <w:r w:rsidR="004D5186">
        <w:rPr>
          <w:rFonts w:cs="Arial"/>
          <w:szCs w:val="22"/>
          <w:shd w:val="clear" w:color="auto" w:fill="FFFFFF"/>
        </w:rPr>
        <w:t xml:space="preserve"> </w:t>
      </w:r>
      <w:r w:rsidR="0076109A">
        <w:rPr>
          <w:rFonts w:cs="Arial"/>
          <w:szCs w:val="22"/>
          <w:shd w:val="clear" w:color="auto" w:fill="FFFFFF"/>
        </w:rPr>
        <w:t xml:space="preserve">tells </w:t>
      </w:r>
      <w:r w:rsidR="004D5186">
        <w:rPr>
          <w:rFonts w:cs="Arial"/>
          <w:szCs w:val="22"/>
          <w:shd w:val="clear" w:color="auto" w:fill="FFFFFF"/>
        </w:rPr>
        <w:t xml:space="preserve">the story </w:t>
      </w:r>
      <w:r>
        <w:rPr>
          <w:rFonts w:cs="Arial"/>
          <w:szCs w:val="22"/>
          <w:shd w:val="clear" w:color="auto" w:fill="FFFFFF"/>
        </w:rPr>
        <w:t xml:space="preserve">of Shackleton’s famous Trans- </w:t>
      </w:r>
      <w:r w:rsidR="00386A77">
        <w:rPr>
          <w:rFonts w:cs="Arial"/>
          <w:szCs w:val="22"/>
          <w:shd w:val="clear" w:color="auto" w:fill="FFFFFF"/>
        </w:rPr>
        <w:t>Antarctica Expedition</w:t>
      </w:r>
      <w:r w:rsidR="00DA3CC0">
        <w:rPr>
          <w:rFonts w:cs="Arial"/>
          <w:szCs w:val="22"/>
          <w:shd w:val="clear" w:color="auto" w:fill="FFFFFF"/>
        </w:rPr>
        <w:t>. On this expedition, Shackleton’s ship</w:t>
      </w:r>
      <w:r w:rsidR="00386A77">
        <w:rPr>
          <w:rFonts w:cs="Arial"/>
          <w:szCs w:val="22"/>
          <w:shd w:val="clear" w:color="auto" w:fill="FFFFFF"/>
        </w:rPr>
        <w:t xml:space="preserve"> the Endurance was lost to the ice, </w:t>
      </w:r>
      <w:r w:rsidR="00C742F4">
        <w:rPr>
          <w:rFonts w:cs="Arial"/>
          <w:szCs w:val="22"/>
          <w:shd w:val="clear" w:color="auto" w:fill="FFFFFF"/>
        </w:rPr>
        <w:t>yet</w:t>
      </w:r>
      <w:r w:rsidR="00386A77">
        <w:rPr>
          <w:rFonts w:cs="Arial"/>
          <w:szCs w:val="22"/>
          <w:shd w:val="clear" w:color="auto" w:fill="FFFFFF"/>
        </w:rPr>
        <w:t xml:space="preserve"> Shackleton </w:t>
      </w:r>
      <w:r w:rsidR="00C742F4">
        <w:rPr>
          <w:rFonts w:cs="Arial"/>
          <w:szCs w:val="22"/>
          <w:shd w:val="clear" w:color="auto" w:fill="FFFFFF"/>
        </w:rPr>
        <w:t xml:space="preserve">eventually got all of her crew </w:t>
      </w:r>
      <w:r w:rsidR="00386A77">
        <w:rPr>
          <w:rFonts w:cs="Arial"/>
          <w:szCs w:val="22"/>
          <w:shd w:val="clear" w:color="auto" w:fill="FFFFFF"/>
        </w:rPr>
        <w:t xml:space="preserve">home without a single loss of life. </w:t>
      </w:r>
      <w:r w:rsidR="00C01277">
        <w:rPr>
          <w:rFonts w:cs="Arial"/>
          <w:szCs w:val="22"/>
          <w:shd w:val="clear" w:color="auto" w:fill="FFFFFF"/>
        </w:rPr>
        <w:t>The book has six sections</w:t>
      </w:r>
      <w:r w:rsidR="00B24191">
        <w:rPr>
          <w:rFonts w:cs="Arial"/>
          <w:szCs w:val="22"/>
          <w:shd w:val="clear" w:color="auto" w:fill="FFFFFF"/>
        </w:rPr>
        <w:t>,</w:t>
      </w:r>
      <w:r w:rsidR="00C01277">
        <w:rPr>
          <w:rFonts w:cs="Arial"/>
          <w:szCs w:val="22"/>
          <w:shd w:val="clear" w:color="auto" w:fill="FFFFFF"/>
        </w:rPr>
        <w:t xml:space="preserve"> and each is supported by a suite of teaching resources, teacher notes</w:t>
      </w:r>
      <w:r w:rsidR="00E2346D">
        <w:rPr>
          <w:rFonts w:cs="Arial"/>
          <w:szCs w:val="22"/>
          <w:shd w:val="clear" w:color="auto" w:fill="FFFFFF"/>
        </w:rPr>
        <w:t xml:space="preserve"> and ideas for assemblies. </w:t>
      </w:r>
    </w:p>
    <w:p w14:paraId="3D63196F" w14:textId="421BAB68" w:rsidR="00D739F9" w:rsidRDefault="00D739F9" w:rsidP="00E90347">
      <w:pPr>
        <w:spacing w:after="160" w:line="259" w:lineRule="auto"/>
        <w:rPr>
          <w:rFonts w:cs="Arial"/>
          <w:szCs w:val="22"/>
          <w:shd w:val="clear" w:color="auto" w:fill="FFFFFF"/>
        </w:rPr>
      </w:pPr>
      <w:r>
        <w:rPr>
          <w:rFonts w:cs="Arial"/>
          <w:szCs w:val="22"/>
          <w:shd w:val="clear" w:color="auto" w:fill="FFFFFF"/>
        </w:rPr>
        <w:t>The resources also draw on the</w:t>
      </w:r>
      <w:r w:rsidR="00BE4B36">
        <w:rPr>
          <w:rFonts w:cs="Arial"/>
          <w:szCs w:val="22"/>
          <w:shd w:val="clear" w:color="auto" w:fill="FFFFFF"/>
        </w:rPr>
        <w:t xml:space="preserve"> </w:t>
      </w:r>
      <w:r w:rsidR="003B03CC">
        <w:rPr>
          <w:rFonts w:cs="Arial"/>
          <w:szCs w:val="22"/>
          <w:shd w:val="clear" w:color="auto" w:fill="FFFFFF"/>
        </w:rPr>
        <w:t xml:space="preserve">contemporary </w:t>
      </w:r>
      <w:r>
        <w:rPr>
          <w:rFonts w:cs="Arial"/>
          <w:szCs w:val="22"/>
          <w:shd w:val="clear" w:color="auto" w:fill="FFFFFF"/>
        </w:rPr>
        <w:t xml:space="preserve">Expedition </w:t>
      </w:r>
      <w:r w:rsidR="00BE4B36">
        <w:rPr>
          <w:rFonts w:cs="Arial"/>
          <w:szCs w:val="22"/>
          <w:shd w:val="clear" w:color="auto" w:fill="FFFFFF"/>
        </w:rPr>
        <w:t>‘</w:t>
      </w:r>
      <w:r>
        <w:rPr>
          <w:rFonts w:cs="Arial"/>
          <w:szCs w:val="22"/>
          <w:shd w:val="clear" w:color="auto" w:fill="FFFFFF"/>
        </w:rPr>
        <w:t>Endurance22</w:t>
      </w:r>
      <w:r w:rsidR="00BE4B36">
        <w:rPr>
          <w:rFonts w:cs="Arial"/>
          <w:szCs w:val="22"/>
          <w:shd w:val="clear" w:color="auto" w:fill="FFFFFF"/>
        </w:rPr>
        <w:t>’, sailing aboard the Agulhas II</w:t>
      </w:r>
      <w:r w:rsidR="00F37EC0">
        <w:rPr>
          <w:rFonts w:cs="Arial"/>
          <w:szCs w:val="22"/>
          <w:shd w:val="clear" w:color="auto" w:fill="FFFFFF"/>
        </w:rPr>
        <w:t xml:space="preserve">, </w:t>
      </w:r>
      <w:r w:rsidR="00F42661">
        <w:rPr>
          <w:rFonts w:cs="Arial"/>
          <w:szCs w:val="22"/>
          <w:shd w:val="clear" w:color="auto" w:fill="FFFFFF"/>
        </w:rPr>
        <w:t xml:space="preserve">with historian and media personality Dan Snow, </w:t>
      </w:r>
      <w:r>
        <w:rPr>
          <w:rFonts w:cs="Arial"/>
          <w:szCs w:val="22"/>
          <w:shd w:val="clear" w:color="auto" w:fill="FFFFFF"/>
        </w:rPr>
        <w:t xml:space="preserve">which left Cape Town in February 2022 </w:t>
      </w:r>
      <w:r w:rsidR="00F37EC0">
        <w:rPr>
          <w:rFonts w:cs="Arial"/>
          <w:szCs w:val="22"/>
          <w:shd w:val="clear" w:color="auto" w:fill="FFFFFF"/>
        </w:rPr>
        <w:t>for</w:t>
      </w:r>
      <w:r w:rsidR="005D1956">
        <w:rPr>
          <w:rFonts w:cs="Arial"/>
          <w:szCs w:val="22"/>
          <w:shd w:val="clear" w:color="auto" w:fill="FFFFFF"/>
        </w:rPr>
        <w:t xml:space="preserve"> the Weddell Sea </w:t>
      </w:r>
      <w:r w:rsidR="00F37EC0">
        <w:rPr>
          <w:rFonts w:cs="Arial"/>
          <w:szCs w:val="22"/>
          <w:shd w:val="clear" w:color="auto" w:fill="FFFFFF"/>
        </w:rPr>
        <w:t>to</w:t>
      </w:r>
      <w:r w:rsidR="005D1956">
        <w:rPr>
          <w:rFonts w:cs="Arial"/>
          <w:szCs w:val="22"/>
          <w:shd w:val="clear" w:color="auto" w:fill="FFFFFF"/>
        </w:rPr>
        <w:t xml:space="preserve"> search for the wreck of Endurance. Through the ‘</w:t>
      </w:r>
      <w:r w:rsidR="005D1956" w:rsidRPr="005D1956">
        <w:rPr>
          <w:rFonts w:cs="Arial"/>
          <w:b/>
          <w:bCs/>
          <w:szCs w:val="22"/>
          <w:shd w:val="clear" w:color="auto" w:fill="FFFFFF"/>
        </w:rPr>
        <w:t>Parallel Lives’</w:t>
      </w:r>
      <w:r w:rsidR="005D1956">
        <w:rPr>
          <w:rFonts w:cs="Arial"/>
          <w:szCs w:val="22"/>
          <w:shd w:val="clear" w:color="auto" w:fill="FFFFFF"/>
        </w:rPr>
        <w:t xml:space="preserve"> strand, pupils can explore some of the differences between the two voyages, then and now.</w:t>
      </w:r>
      <w:r w:rsidR="008060BB">
        <w:rPr>
          <w:rFonts w:cs="Arial"/>
          <w:szCs w:val="22"/>
          <w:shd w:val="clear" w:color="auto" w:fill="FFFFFF"/>
        </w:rPr>
        <w:t xml:space="preserve"> </w:t>
      </w:r>
    </w:p>
    <w:p w14:paraId="35E1EDF8" w14:textId="3CCDCBE1" w:rsidR="00E90347" w:rsidRPr="00E90347" w:rsidRDefault="00E90347" w:rsidP="00E90347">
      <w:pPr>
        <w:spacing w:after="160" w:line="259" w:lineRule="auto"/>
        <w:rPr>
          <w:rFonts w:cs="Arial"/>
          <w:szCs w:val="22"/>
          <w:shd w:val="clear" w:color="auto" w:fill="FFFFFF"/>
        </w:rPr>
      </w:pPr>
      <w:r w:rsidRPr="00E90347">
        <w:rPr>
          <w:rFonts w:cs="Arial"/>
          <w:szCs w:val="22"/>
          <w:shd w:val="clear" w:color="auto" w:fill="FFFFFF"/>
        </w:rPr>
        <w:t>There will be opportunities to dip in and sample resources from different lessons or start at the beginning and work your way through to build a coherent and longer unit of work. Ideas will be provided for both KS1 and KS2.</w:t>
      </w:r>
    </w:p>
    <w:p w14:paraId="3773216E" w14:textId="77777777" w:rsidR="00E90347" w:rsidRPr="00E90347" w:rsidRDefault="00E90347" w:rsidP="00E90347"/>
    <w:p w14:paraId="2C6659CB" w14:textId="77777777" w:rsidR="004E6E26" w:rsidRPr="009D4AB7" w:rsidRDefault="004E6E26" w:rsidP="004E6E26">
      <w:r w:rsidRPr="009D4AB7">
        <w:t>1: The Expedition</w:t>
      </w:r>
    </w:p>
    <w:p w14:paraId="72F0E63E" w14:textId="77777777" w:rsidR="004E6E26" w:rsidRPr="009D4AB7" w:rsidRDefault="004E6E26" w:rsidP="004E6E26">
      <w:r w:rsidRPr="009D4AB7">
        <w:t>2. The Crew and Boats</w:t>
      </w:r>
    </w:p>
    <w:p w14:paraId="1EBDC074" w14:textId="77777777" w:rsidR="004E6E26" w:rsidRPr="009D4AB7" w:rsidRDefault="004E6E26" w:rsidP="004E6E26">
      <w:pPr>
        <w:rPr>
          <w:b/>
          <w:bCs/>
        </w:rPr>
      </w:pPr>
      <w:r w:rsidRPr="009D4AB7">
        <w:rPr>
          <w:b/>
          <w:bCs/>
        </w:rPr>
        <w:t xml:space="preserve">3. Setting out </w:t>
      </w:r>
    </w:p>
    <w:p w14:paraId="708CD337" w14:textId="77777777" w:rsidR="004E6E26" w:rsidRDefault="004E6E26" w:rsidP="004E6E26">
      <w:r>
        <w:t>4. Abandon Ship</w:t>
      </w:r>
    </w:p>
    <w:p w14:paraId="658FE435" w14:textId="77777777" w:rsidR="004E6E26" w:rsidRDefault="004E6E26" w:rsidP="004E6E26">
      <w:r>
        <w:t>5. Staying Alive</w:t>
      </w:r>
    </w:p>
    <w:p w14:paraId="5C32AF93" w14:textId="77777777" w:rsidR="004E6E26" w:rsidRDefault="004E6E26" w:rsidP="004E6E26">
      <w:r>
        <w:t>6. Uncharted</w:t>
      </w:r>
    </w:p>
    <w:p w14:paraId="427BD566" w14:textId="77777777" w:rsidR="00E90347" w:rsidRPr="00E90347" w:rsidRDefault="00E90347" w:rsidP="00E90347"/>
    <w:p w14:paraId="23B67A9B" w14:textId="77777777" w:rsidR="00E90347" w:rsidRPr="00E90347" w:rsidRDefault="00E90347" w:rsidP="00E90347"/>
    <w:p w14:paraId="1641E23C" w14:textId="77777777" w:rsidR="00E90347" w:rsidRPr="00E90347" w:rsidRDefault="00E90347" w:rsidP="00E90347">
      <w:pPr>
        <w:rPr>
          <w:b/>
          <w:bCs/>
        </w:rPr>
      </w:pPr>
    </w:p>
    <w:p w14:paraId="472DCAFD" w14:textId="16BFB743" w:rsidR="00E24227" w:rsidRDefault="009D4AB7" w:rsidP="00E24227">
      <w:pPr>
        <w:rPr>
          <w:i/>
          <w:iCs/>
        </w:rPr>
      </w:pPr>
      <w:bookmarkStart w:id="0" w:name="_Hlk70689431"/>
      <w:r>
        <w:rPr>
          <w:rFonts w:cs="Arial"/>
          <w:b/>
          <w:bCs/>
          <w:szCs w:val="22"/>
          <w:shd w:val="clear" w:color="auto" w:fill="FFFFFF"/>
        </w:rPr>
        <w:t>3 Setting out</w:t>
      </w:r>
    </w:p>
    <w:p w14:paraId="6B62F6C6" w14:textId="77777777" w:rsidR="00E24227" w:rsidRDefault="00E24227" w:rsidP="00E24227">
      <w:pPr>
        <w:rPr>
          <w:i/>
          <w:iCs/>
        </w:rPr>
      </w:pPr>
    </w:p>
    <w:p w14:paraId="5F47AE54" w14:textId="42D11D6F" w:rsidR="00E24227" w:rsidRPr="00226E36" w:rsidRDefault="00E24227" w:rsidP="00E24227">
      <w:pPr>
        <w:rPr>
          <w:i/>
          <w:iCs/>
        </w:rPr>
      </w:pPr>
      <w:r w:rsidRPr="00226E36">
        <w:rPr>
          <w:i/>
          <w:iCs/>
        </w:rPr>
        <w:t>Key Questions</w:t>
      </w:r>
    </w:p>
    <w:p w14:paraId="7890DDED" w14:textId="5BF7AEE6" w:rsidR="00E90347" w:rsidRPr="00E90347" w:rsidRDefault="00E90347" w:rsidP="00E90347">
      <w:pPr>
        <w:spacing w:after="160" w:line="259" w:lineRule="auto"/>
        <w:rPr>
          <w:rFonts w:cs="Arial"/>
          <w:b/>
          <w:bCs/>
          <w:szCs w:val="22"/>
          <w:shd w:val="clear" w:color="auto" w:fill="FFFFFF"/>
        </w:rPr>
      </w:pPr>
    </w:p>
    <w:bookmarkEnd w:id="0"/>
    <w:p w14:paraId="36782E3B" w14:textId="134ECF9E" w:rsidR="009D4AB7" w:rsidRPr="009D4AB7" w:rsidRDefault="009D4AB7" w:rsidP="00E24227">
      <w:pPr>
        <w:pStyle w:val="ListParagraph"/>
        <w:numPr>
          <w:ilvl w:val="0"/>
          <w:numId w:val="12"/>
        </w:numPr>
        <w:spacing w:after="160" w:line="259" w:lineRule="auto"/>
        <w:rPr>
          <w:rFonts w:cs="Arial"/>
          <w:b/>
          <w:bCs/>
          <w:szCs w:val="22"/>
          <w:shd w:val="clear" w:color="auto" w:fill="FFFFFF"/>
        </w:rPr>
      </w:pPr>
      <w:r>
        <w:rPr>
          <w:rFonts w:cs="Arial"/>
          <w:szCs w:val="22"/>
          <w:shd w:val="clear" w:color="auto" w:fill="FFFFFF"/>
        </w:rPr>
        <w:t>Where in the world is South Georgia?</w:t>
      </w:r>
      <w:r w:rsidR="00117D57">
        <w:rPr>
          <w:rFonts w:cs="Arial"/>
          <w:szCs w:val="22"/>
          <w:shd w:val="clear" w:color="auto" w:fill="FFFFFF"/>
        </w:rPr>
        <w:t xml:space="preserve"> The Weddell Sea?</w:t>
      </w:r>
    </w:p>
    <w:p w14:paraId="3A6C55B1" w14:textId="384CB1EB" w:rsidR="008F2B1D" w:rsidRPr="0076020E" w:rsidRDefault="008F2B1D" w:rsidP="00E24227">
      <w:pPr>
        <w:pStyle w:val="ListParagraph"/>
        <w:numPr>
          <w:ilvl w:val="0"/>
          <w:numId w:val="12"/>
        </w:numPr>
        <w:spacing w:after="160" w:line="259" w:lineRule="auto"/>
        <w:rPr>
          <w:rFonts w:cs="Arial"/>
          <w:b/>
          <w:bCs/>
          <w:szCs w:val="22"/>
          <w:shd w:val="clear" w:color="auto" w:fill="FFFFFF"/>
        </w:rPr>
      </w:pPr>
      <w:r>
        <w:rPr>
          <w:rFonts w:cs="Arial"/>
          <w:szCs w:val="22"/>
          <w:shd w:val="clear" w:color="auto" w:fill="FFFFFF"/>
        </w:rPr>
        <w:t xml:space="preserve">What kind of a place is </w:t>
      </w:r>
      <w:r w:rsidR="006921D5">
        <w:rPr>
          <w:rFonts w:cs="Arial"/>
          <w:szCs w:val="22"/>
          <w:shd w:val="clear" w:color="auto" w:fill="FFFFFF"/>
        </w:rPr>
        <w:t>this</w:t>
      </w:r>
      <w:r>
        <w:rPr>
          <w:rFonts w:cs="Arial"/>
          <w:szCs w:val="22"/>
          <w:shd w:val="clear" w:color="auto" w:fill="FFFFFF"/>
        </w:rPr>
        <w:t>?</w:t>
      </w:r>
    </w:p>
    <w:p w14:paraId="5AF2A552" w14:textId="5DACCE72" w:rsidR="0076020E" w:rsidRPr="0061692D" w:rsidRDefault="006921D5" w:rsidP="00E24227">
      <w:pPr>
        <w:pStyle w:val="ListParagraph"/>
        <w:numPr>
          <w:ilvl w:val="0"/>
          <w:numId w:val="12"/>
        </w:numPr>
        <w:spacing w:after="160" w:line="259" w:lineRule="auto"/>
        <w:rPr>
          <w:rFonts w:cs="Arial"/>
          <w:b/>
          <w:bCs/>
          <w:szCs w:val="22"/>
          <w:shd w:val="clear" w:color="auto" w:fill="FFFFFF"/>
        </w:rPr>
      </w:pPr>
      <w:r>
        <w:rPr>
          <w:rFonts w:cs="Arial"/>
          <w:szCs w:val="22"/>
          <w:shd w:val="clear" w:color="auto" w:fill="FFFFFF"/>
        </w:rPr>
        <w:t>How and why are these places changing?</w:t>
      </w:r>
    </w:p>
    <w:p w14:paraId="70680BC0" w14:textId="661D0C5D" w:rsidR="0061692D" w:rsidRPr="00E24227" w:rsidRDefault="0061692D" w:rsidP="00E24227">
      <w:pPr>
        <w:pStyle w:val="ListParagraph"/>
        <w:numPr>
          <w:ilvl w:val="0"/>
          <w:numId w:val="12"/>
        </w:numPr>
        <w:spacing w:after="160" w:line="259" w:lineRule="auto"/>
        <w:rPr>
          <w:rFonts w:cs="Arial"/>
          <w:b/>
          <w:bCs/>
          <w:szCs w:val="22"/>
          <w:shd w:val="clear" w:color="auto" w:fill="FFFFFF"/>
        </w:rPr>
      </w:pPr>
      <w:r>
        <w:rPr>
          <w:rFonts w:cs="Arial"/>
          <w:szCs w:val="22"/>
          <w:shd w:val="clear" w:color="auto" w:fill="FFFFFF"/>
        </w:rPr>
        <w:t>Why does the ice grow and shrink around Antarctica?</w:t>
      </w:r>
    </w:p>
    <w:p w14:paraId="4D5B44F9" w14:textId="77777777" w:rsidR="0018196A" w:rsidRDefault="0018196A" w:rsidP="00E90347">
      <w:pPr>
        <w:spacing w:after="160" w:line="259" w:lineRule="auto"/>
        <w:rPr>
          <w:rFonts w:cs="Arial"/>
          <w:szCs w:val="22"/>
          <w:shd w:val="clear" w:color="auto" w:fill="FFFFFF"/>
        </w:rPr>
      </w:pPr>
    </w:p>
    <w:p w14:paraId="6861600E" w14:textId="77777777" w:rsidR="001A3B69" w:rsidRDefault="001A3B69" w:rsidP="00E90347">
      <w:pPr>
        <w:spacing w:after="160" w:line="259" w:lineRule="auto"/>
        <w:rPr>
          <w:rFonts w:cs="Arial"/>
          <w:i/>
          <w:iCs/>
          <w:szCs w:val="22"/>
          <w:shd w:val="clear" w:color="auto" w:fill="FFFFFF"/>
        </w:rPr>
      </w:pPr>
    </w:p>
    <w:p w14:paraId="20A7D6B8" w14:textId="77777777" w:rsidR="001A3B69" w:rsidRDefault="001A3B69" w:rsidP="00E90347">
      <w:pPr>
        <w:spacing w:after="160" w:line="259" w:lineRule="auto"/>
        <w:rPr>
          <w:rFonts w:cs="Arial"/>
          <w:i/>
          <w:iCs/>
          <w:szCs w:val="22"/>
          <w:shd w:val="clear" w:color="auto" w:fill="FFFFFF"/>
        </w:rPr>
      </w:pPr>
    </w:p>
    <w:p w14:paraId="15B26BCD" w14:textId="7AAED82B" w:rsidR="00E90347" w:rsidRPr="00BB25BD" w:rsidRDefault="0018196A" w:rsidP="00E90347">
      <w:pPr>
        <w:spacing w:after="160" w:line="259" w:lineRule="auto"/>
        <w:rPr>
          <w:rFonts w:cs="Arial"/>
          <w:i/>
          <w:iCs/>
          <w:szCs w:val="22"/>
          <w:shd w:val="clear" w:color="auto" w:fill="FFFFFF"/>
        </w:rPr>
      </w:pPr>
      <w:r w:rsidRPr="00BB25BD">
        <w:rPr>
          <w:rFonts w:cs="Arial"/>
          <w:i/>
          <w:iCs/>
          <w:szCs w:val="22"/>
          <w:shd w:val="clear" w:color="auto" w:fill="FFFFFF"/>
        </w:rPr>
        <w:lastRenderedPageBreak/>
        <w:t>G</w:t>
      </w:r>
      <w:r w:rsidR="00E90347" w:rsidRPr="00BB25BD">
        <w:rPr>
          <w:rFonts w:cs="Arial"/>
          <w:i/>
          <w:iCs/>
          <w:szCs w:val="22"/>
          <w:shd w:val="clear" w:color="auto" w:fill="FFFFFF"/>
        </w:rPr>
        <w:t>etting Started</w:t>
      </w:r>
    </w:p>
    <w:p w14:paraId="06F32FA8" w14:textId="2E698849" w:rsidR="00E90347" w:rsidRPr="00D74298" w:rsidRDefault="00E328B1" w:rsidP="00E90347">
      <w:pPr>
        <w:spacing w:after="160" w:line="259" w:lineRule="auto"/>
        <w:rPr>
          <w:rFonts w:cs="Arial"/>
          <w:szCs w:val="22"/>
          <w:shd w:val="clear" w:color="auto" w:fill="FFFFFF"/>
        </w:rPr>
      </w:pPr>
      <w:r w:rsidRPr="00D74298">
        <w:rPr>
          <w:rFonts w:cs="Arial"/>
          <w:szCs w:val="22"/>
          <w:shd w:val="clear" w:color="auto" w:fill="FFFFFF"/>
        </w:rPr>
        <w:t>Recap the story so far</w:t>
      </w:r>
      <w:r w:rsidR="004520D7">
        <w:rPr>
          <w:rFonts w:cs="Arial"/>
          <w:szCs w:val="22"/>
          <w:shd w:val="clear" w:color="auto" w:fill="FFFFFF"/>
        </w:rPr>
        <w:t xml:space="preserve">. </w:t>
      </w:r>
      <w:r w:rsidR="00411C9F">
        <w:rPr>
          <w:rFonts w:cs="Arial"/>
          <w:szCs w:val="22"/>
          <w:shd w:val="clear" w:color="auto" w:fill="FFFFFF"/>
        </w:rPr>
        <w:t xml:space="preserve">Section 3 tells the story </w:t>
      </w:r>
      <w:r w:rsidR="003A58FA">
        <w:rPr>
          <w:rFonts w:cs="Arial"/>
          <w:szCs w:val="22"/>
          <w:shd w:val="clear" w:color="auto" w:fill="FFFFFF"/>
        </w:rPr>
        <w:t>from when Endurance leaves</w:t>
      </w:r>
      <w:r w:rsidR="00411C9F">
        <w:rPr>
          <w:rFonts w:cs="Arial"/>
          <w:szCs w:val="22"/>
          <w:shd w:val="clear" w:color="auto" w:fill="FFFFFF"/>
        </w:rPr>
        <w:t xml:space="preserve"> South Georgia but the first page of the story is entitled ‘</w:t>
      </w:r>
      <w:r w:rsidR="003A58FA">
        <w:rPr>
          <w:rFonts w:cs="Arial"/>
          <w:szCs w:val="22"/>
          <w:shd w:val="clear" w:color="auto" w:fill="FFFFFF"/>
        </w:rPr>
        <w:t>P</w:t>
      </w:r>
      <w:r w:rsidR="00411C9F">
        <w:rPr>
          <w:rFonts w:cs="Arial"/>
          <w:szCs w:val="22"/>
          <w:shd w:val="clear" w:color="auto" w:fill="FFFFFF"/>
        </w:rPr>
        <w:t>roceed</w:t>
      </w:r>
      <w:r w:rsidR="003A58FA">
        <w:rPr>
          <w:rFonts w:cs="Arial"/>
          <w:szCs w:val="22"/>
          <w:shd w:val="clear" w:color="auto" w:fill="FFFFFF"/>
        </w:rPr>
        <w:t>!</w:t>
      </w:r>
      <w:r w:rsidR="00BE09C5">
        <w:rPr>
          <w:rFonts w:cs="Arial"/>
          <w:szCs w:val="22"/>
          <w:shd w:val="clear" w:color="auto" w:fill="FFFFFF"/>
        </w:rPr>
        <w:t>’</w:t>
      </w:r>
      <w:r w:rsidR="003A58FA">
        <w:rPr>
          <w:rFonts w:cs="Arial"/>
          <w:szCs w:val="22"/>
          <w:shd w:val="clear" w:color="auto" w:fill="FFFFFF"/>
        </w:rPr>
        <w:t xml:space="preserve"> </w:t>
      </w:r>
      <w:r w:rsidR="00942DCA">
        <w:rPr>
          <w:rFonts w:cs="Arial"/>
          <w:szCs w:val="22"/>
          <w:shd w:val="clear" w:color="auto" w:fill="FFFFFF"/>
        </w:rPr>
        <w:t>Can pupils remember why? It refers to the important tele</w:t>
      </w:r>
      <w:r w:rsidR="00D2213E">
        <w:rPr>
          <w:rFonts w:cs="Arial"/>
          <w:szCs w:val="22"/>
          <w:shd w:val="clear" w:color="auto" w:fill="FFFFFF"/>
        </w:rPr>
        <w:t>g</w:t>
      </w:r>
      <w:r w:rsidR="00942DCA">
        <w:rPr>
          <w:rFonts w:cs="Arial"/>
          <w:szCs w:val="22"/>
          <w:shd w:val="clear" w:color="auto" w:fill="FFFFFF"/>
        </w:rPr>
        <w:t xml:space="preserve">ram from the </w:t>
      </w:r>
      <w:r w:rsidR="006C433E">
        <w:rPr>
          <w:rFonts w:cs="Arial"/>
          <w:szCs w:val="22"/>
          <w:shd w:val="clear" w:color="auto" w:fill="FFFFFF"/>
        </w:rPr>
        <w:t xml:space="preserve">First </w:t>
      </w:r>
      <w:r w:rsidR="00942DCA">
        <w:rPr>
          <w:rFonts w:cs="Arial"/>
          <w:szCs w:val="22"/>
          <w:shd w:val="clear" w:color="auto" w:fill="FFFFFF"/>
        </w:rPr>
        <w:t xml:space="preserve">Lord of the Admiralty at that time, </w:t>
      </w:r>
      <w:r w:rsidR="00803572">
        <w:rPr>
          <w:rFonts w:cs="Arial"/>
          <w:szCs w:val="22"/>
          <w:shd w:val="clear" w:color="auto" w:fill="FFFFFF"/>
        </w:rPr>
        <w:t xml:space="preserve">Sir </w:t>
      </w:r>
      <w:r w:rsidR="00942DCA">
        <w:rPr>
          <w:rFonts w:cs="Arial"/>
          <w:szCs w:val="22"/>
          <w:shd w:val="clear" w:color="auto" w:fill="FFFFFF"/>
        </w:rPr>
        <w:t>Winston Churchill</w:t>
      </w:r>
      <w:r w:rsidR="00803572">
        <w:rPr>
          <w:rFonts w:cs="Arial"/>
          <w:szCs w:val="22"/>
          <w:shd w:val="clear" w:color="auto" w:fill="FFFFFF"/>
        </w:rPr>
        <w:t xml:space="preserve">, </w:t>
      </w:r>
      <w:r w:rsidR="00D2213E">
        <w:rPr>
          <w:rFonts w:cs="Arial"/>
          <w:szCs w:val="22"/>
          <w:shd w:val="clear" w:color="auto" w:fill="FFFFFF"/>
        </w:rPr>
        <w:t xml:space="preserve">which contained just that one word. World War 1 had broken </w:t>
      </w:r>
      <w:r w:rsidR="006C433E">
        <w:rPr>
          <w:rFonts w:cs="Arial"/>
          <w:szCs w:val="22"/>
          <w:shd w:val="clear" w:color="auto" w:fill="FFFFFF"/>
        </w:rPr>
        <w:t xml:space="preserve">out </w:t>
      </w:r>
      <w:r w:rsidR="00670F00">
        <w:rPr>
          <w:rFonts w:cs="Arial"/>
          <w:szCs w:val="22"/>
          <w:shd w:val="clear" w:color="auto" w:fill="FFFFFF"/>
        </w:rPr>
        <w:t>early</w:t>
      </w:r>
      <w:r w:rsidR="00D2213E">
        <w:rPr>
          <w:rFonts w:cs="Arial"/>
          <w:szCs w:val="22"/>
          <w:shd w:val="clear" w:color="auto" w:fill="FFFFFF"/>
        </w:rPr>
        <w:t xml:space="preserve"> August 1914 as Shackleton was just about to set sail</w:t>
      </w:r>
      <w:r w:rsidR="006F2EE1">
        <w:rPr>
          <w:rFonts w:cs="Arial"/>
          <w:szCs w:val="22"/>
          <w:shd w:val="clear" w:color="auto" w:fill="FFFFFF"/>
        </w:rPr>
        <w:t xml:space="preserve"> and so he immediately offered </w:t>
      </w:r>
      <w:r w:rsidR="00150227">
        <w:rPr>
          <w:rFonts w:cs="Arial"/>
          <w:szCs w:val="22"/>
          <w:shd w:val="clear" w:color="auto" w:fill="FFFFFF"/>
        </w:rPr>
        <w:t xml:space="preserve">the service of his boat and crew to the country for the war effort. However, Churchill decided they could manage without </w:t>
      </w:r>
      <w:r w:rsidR="004E025E">
        <w:rPr>
          <w:rFonts w:cs="Arial"/>
          <w:szCs w:val="22"/>
          <w:shd w:val="clear" w:color="auto" w:fill="FFFFFF"/>
        </w:rPr>
        <w:t>Shackleton, his crew</w:t>
      </w:r>
      <w:r w:rsidR="007E041C">
        <w:rPr>
          <w:rFonts w:cs="Arial"/>
          <w:szCs w:val="22"/>
          <w:shd w:val="clear" w:color="auto" w:fill="FFFFFF"/>
        </w:rPr>
        <w:t xml:space="preserve"> and Endurance,</w:t>
      </w:r>
      <w:r w:rsidR="00150227">
        <w:rPr>
          <w:rFonts w:cs="Arial"/>
          <w:szCs w:val="22"/>
          <w:shd w:val="clear" w:color="auto" w:fill="FFFFFF"/>
        </w:rPr>
        <w:t xml:space="preserve"> </w:t>
      </w:r>
      <w:r w:rsidR="00BE09C5">
        <w:rPr>
          <w:rFonts w:cs="Arial"/>
          <w:szCs w:val="22"/>
          <w:shd w:val="clear" w:color="auto" w:fill="FFFFFF"/>
        </w:rPr>
        <w:t>and ordered him to set sail.</w:t>
      </w:r>
      <w:r w:rsidR="001975C4">
        <w:rPr>
          <w:rFonts w:cs="Arial"/>
          <w:szCs w:val="22"/>
          <w:shd w:val="clear" w:color="auto" w:fill="FFFFFF"/>
        </w:rPr>
        <w:t xml:space="preserve"> </w:t>
      </w:r>
      <w:r w:rsidR="006D603A" w:rsidRPr="006D603A">
        <w:rPr>
          <w:rFonts w:cs="Arial"/>
          <w:szCs w:val="22"/>
          <w:shd w:val="clear" w:color="auto" w:fill="FFFFFF"/>
        </w:rPr>
        <w:t xml:space="preserve">The “Endurance” expedition departed British waters on </w:t>
      </w:r>
      <w:r w:rsidR="006D603A">
        <w:rPr>
          <w:rFonts w:cs="Arial"/>
          <w:szCs w:val="22"/>
          <w:shd w:val="clear" w:color="auto" w:fill="FFFFFF"/>
        </w:rPr>
        <w:t>8</w:t>
      </w:r>
      <w:r w:rsidR="006D603A" w:rsidRPr="006D603A">
        <w:rPr>
          <w:rFonts w:cs="Arial"/>
          <w:szCs w:val="22"/>
          <w:shd w:val="clear" w:color="auto" w:fill="FFFFFF"/>
          <w:vertAlign w:val="superscript"/>
        </w:rPr>
        <w:t>th</w:t>
      </w:r>
      <w:r w:rsidR="006D603A">
        <w:rPr>
          <w:rFonts w:cs="Arial"/>
          <w:szCs w:val="22"/>
          <w:shd w:val="clear" w:color="auto" w:fill="FFFFFF"/>
        </w:rPr>
        <w:t xml:space="preserve"> </w:t>
      </w:r>
      <w:r w:rsidR="006D603A" w:rsidRPr="006D603A">
        <w:rPr>
          <w:rFonts w:cs="Arial"/>
          <w:szCs w:val="22"/>
          <w:shd w:val="clear" w:color="auto" w:fill="FFFFFF"/>
        </w:rPr>
        <w:t xml:space="preserve">August </w:t>
      </w:r>
      <w:r w:rsidR="006D603A">
        <w:rPr>
          <w:rFonts w:cs="Arial"/>
          <w:szCs w:val="22"/>
          <w:shd w:val="clear" w:color="auto" w:fill="FFFFFF"/>
        </w:rPr>
        <w:t>1914.</w:t>
      </w:r>
    </w:p>
    <w:p w14:paraId="16F18A0D" w14:textId="57EC449C" w:rsidR="00111FF0" w:rsidRDefault="006D0FFE" w:rsidP="00E90347">
      <w:pPr>
        <w:spacing w:after="160" w:line="259" w:lineRule="auto"/>
        <w:rPr>
          <w:rFonts w:cs="Arial"/>
          <w:szCs w:val="22"/>
          <w:shd w:val="clear" w:color="auto" w:fill="FFFFFF"/>
        </w:rPr>
      </w:pPr>
      <w:r>
        <w:rPr>
          <w:rFonts w:cs="Arial"/>
          <w:szCs w:val="22"/>
          <w:shd w:val="clear" w:color="auto" w:fill="FFFFFF"/>
        </w:rPr>
        <w:t xml:space="preserve">(Slide 3) </w:t>
      </w:r>
      <w:r w:rsidR="00100836" w:rsidRPr="00100836">
        <w:rPr>
          <w:rFonts w:cs="Arial"/>
          <w:szCs w:val="22"/>
          <w:shd w:val="clear" w:color="auto" w:fill="FFFFFF"/>
        </w:rPr>
        <w:t>Ask pupils how they think Shackleton felt when he received that telegram?</w:t>
      </w:r>
      <w:r w:rsidR="00E27530">
        <w:rPr>
          <w:rFonts w:cs="Arial"/>
          <w:szCs w:val="22"/>
          <w:shd w:val="clear" w:color="auto" w:fill="FFFFFF"/>
        </w:rPr>
        <w:t xml:space="preserve"> </w:t>
      </w:r>
      <w:r w:rsidR="004E025E">
        <w:rPr>
          <w:rFonts w:cs="Arial"/>
          <w:szCs w:val="22"/>
          <w:shd w:val="clear" w:color="auto" w:fill="FFFFFF"/>
        </w:rPr>
        <w:t>After all his planning and ambitious yearning to reach the South Pole he would probably have been bitterly disappointed</w:t>
      </w:r>
      <w:r w:rsidR="005B12A0">
        <w:rPr>
          <w:rFonts w:cs="Arial"/>
          <w:szCs w:val="22"/>
          <w:shd w:val="clear" w:color="auto" w:fill="FFFFFF"/>
        </w:rPr>
        <w:t xml:space="preserve"> had Churchill recalled him, yet he still offered his services. Why do they think that was? </w:t>
      </w:r>
    </w:p>
    <w:p w14:paraId="557368F8" w14:textId="28EFEA05" w:rsidR="00BA1395" w:rsidRDefault="0031721E" w:rsidP="00E90347">
      <w:pPr>
        <w:spacing w:after="160" w:line="259" w:lineRule="auto"/>
        <w:rPr>
          <w:rFonts w:cs="Arial"/>
          <w:szCs w:val="22"/>
          <w:shd w:val="clear" w:color="auto" w:fill="FFFFFF"/>
        </w:rPr>
      </w:pPr>
      <w:r>
        <w:rPr>
          <w:rFonts w:cs="Arial"/>
          <w:szCs w:val="22"/>
          <w:shd w:val="clear" w:color="auto" w:fill="FFFFFF"/>
        </w:rPr>
        <w:t xml:space="preserve">Which word might best describe Shackleton’s feelings when he was ordered to ‘proceed!’? Elation? Relief? </w:t>
      </w:r>
      <w:r w:rsidR="006570E7">
        <w:rPr>
          <w:rFonts w:cs="Arial"/>
          <w:szCs w:val="22"/>
          <w:shd w:val="clear" w:color="auto" w:fill="FFFFFF"/>
        </w:rPr>
        <w:t xml:space="preserve"> </w:t>
      </w:r>
    </w:p>
    <w:p w14:paraId="4E1FC525" w14:textId="2D3A2A9A" w:rsidR="007A7E1A" w:rsidRPr="00100836" w:rsidRDefault="007A7E1A" w:rsidP="00E90347">
      <w:pPr>
        <w:spacing w:after="160" w:line="259" w:lineRule="auto"/>
        <w:rPr>
          <w:rFonts w:cs="Arial"/>
          <w:szCs w:val="22"/>
          <w:shd w:val="clear" w:color="auto" w:fill="FFFFFF"/>
        </w:rPr>
      </w:pPr>
      <w:r>
        <w:rPr>
          <w:rFonts w:cs="Arial"/>
          <w:szCs w:val="22"/>
          <w:shd w:val="clear" w:color="auto" w:fill="FFFFFF"/>
        </w:rPr>
        <w:t xml:space="preserve">Why do pupils think Churchill decided to let Shackleton continue on his expedition when he could have had the extra ship </w:t>
      </w:r>
      <w:r w:rsidR="00D81935">
        <w:rPr>
          <w:rFonts w:cs="Arial"/>
          <w:szCs w:val="22"/>
          <w:shd w:val="clear" w:color="auto" w:fill="FFFFFF"/>
        </w:rPr>
        <w:t xml:space="preserve">and men </w:t>
      </w:r>
      <w:r>
        <w:rPr>
          <w:rFonts w:cs="Arial"/>
          <w:szCs w:val="22"/>
          <w:shd w:val="clear" w:color="auto" w:fill="FFFFFF"/>
        </w:rPr>
        <w:t>for the war effort?</w:t>
      </w:r>
      <w:r w:rsidR="00D81935">
        <w:rPr>
          <w:rFonts w:cs="Arial"/>
          <w:szCs w:val="22"/>
          <w:shd w:val="clear" w:color="auto" w:fill="FFFFFF"/>
        </w:rPr>
        <w:t xml:space="preserve"> </w:t>
      </w:r>
      <w:r w:rsidR="00003030">
        <w:rPr>
          <w:rFonts w:cs="Arial"/>
          <w:szCs w:val="22"/>
          <w:shd w:val="clear" w:color="auto" w:fill="FFFFFF"/>
        </w:rPr>
        <w:t xml:space="preserve">Can they think of any reasons? Perhaps if was the glory for the country should Shackleton succeed? </w:t>
      </w:r>
      <w:r w:rsidR="00F36AE2">
        <w:rPr>
          <w:rFonts w:cs="Arial"/>
          <w:szCs w:val="22"/>
          <w:shd w:val="clear" w:color="auto" w:fill="FFFFFF"/>
        </w:rPr>
        <w:t xml:space="preserve">One idea may be that Churchill decided the expedition could bring </w:t>
      </w:r>
      <w:r w:rsidR="001C51A3">
        <w:rPr>
          <w:rFonts w:cs="Arial"/>
          <w:szCs w:val="22"/>
          <w:shd w:val="clear" w:color="auto" w:fill="FFFFFF"/>
        </w:rPr>
        <w:t xml:space="preserve">hope to people at home and provide a welcome diversion in the papers should they receive news of a successful outcome, especially if the war dragged on for a long time. </w:t>
      </w:r>
    </w:p>
    <w:p w14:paraId="3A77E186" w14:textId="7099C04E" w:rsidR="00E90347" w:rsidRDefault="00E90347" w:rsidP="00E90347">
      <w:pPr>
        <w:spacing w:after="160" w:line="259" w:lineRule="auto"/>
        <w:rPr>
          <w:rFonts w:cs="Arial"/>
          <w:i/>
          <w:iCs/>
          <w:szCs w:val="22"/>
          <w:shd w:val="clear" w:color="auto" w:fill="FFFFFF"/>
        </w:rPr>
      </w:pPr>
      <w:r w:rsidRPr="00E90347">
        <w:rPr>
          <w:rFonts w:cs="Arial"/>
          <w:i/>
          <w:iCs/>
          <w:szCs w:val="22"/>
          <w:shd w:val="clear" w:color="auto" w:fill="FFFFFF"/>
        </w:rPr>
        <w:t>Possible Activities</w:t>
      </w:r>
    </w:p>
    <w:p w14:paraId="34A53291" w14:textId="59C4AD38" w:rsidR="00A95327" w:rsidRPr="00A95327" w:rsidRDefault="00111FF0" w:rsidP="00A95327">
      <w:pPr>
        <w:pStyle w:val="ListParagraph"/>
        <w:numPr>
          <w:ilvl w:val="0"/>
          <w:numId w:val="16"/>
        </w:numPr>
        <w:spacing w:after="160" w:line="259" w:lineRule="auto"/>
        <w:rPr>
          <w:rFonts w:cs="Arial"/>
          <w:szCs w:val="22"/>
          <w:shd w:val="clear" w:color="auto" w:fill="FFFFFF"/>
        </w:rPr>
      </w:pPr>
      <w:r w:rsidRPr="00A95327">
        <w:rPr>
          <w:rFonts w:cs="Arial"/>
          <w:b/>
          <w:bCs/>
          <w:i/>
          <w:iCs/>
          <w:szCs w:val="22"/>
          <w:shd w:val="clear" w:color="auto" w:fill="FFFFFF"/>
        </w:rPr>
        <w:t xml:space="preserve">Where </w:t>
      </w:r>
      <w:r w:rsidR="00A205C2" w:rsidRPr="00A95327">
        <w:rPr>
          <w:rFonts w:cs="Arial"/>
          <w:b/>
          <w:bCs/>
          <w:i/>
          <w:iCs/>
          <w:szCs w:val="22"/>
          <w:shd w:val="clear" w:color="auto" w:fill="FFFFFF"/>
        </w:rPr>
        <w:t xml:space="preserve">is …? </w:t>
      </w:r>
      <w:r w:rsidR="00A95327" w:rsidRPr="00A95327">
        <w:rPr>
          <w:rFonts w:cs="Arial"/>
          <w:szCs w:val="22"/>
          <w:shd w:val="clear" w:color="auto" w:fill="FFFFFF"/>
        </w:rPr>
        <w:t xml:space="preserve">(Slides 4 and 5) </w:t>
      </w:r>
    </w:p>
    <w:p w14:paraId="014D3026" w14:textId="48633FD2" w:rsidR="008164CD" w:rsidRPr="00A95327" w:rsidRDefault="008164CD" w:rsidP="00A95327">
      <w:pPr>
        <w:spacing w:after="160" w:line="259" w:lineRule="auto"/>
        <w:rPr>
          <w:rFonts w:cs="Arial"/>
          <w:b/>
          <w:bCs/>
          <w:i/>
          <w:iCs/>
          <w:szCs w:val="22"/>
          <w:shd w:val="clear" w:color="auto" w:fill="FFFFFF"/>
        </w:rPr>
      </w:pPr>
    </w:p>
    <w:p w14:paraId="528C268B" w14:textId="77777777" w:rsidR="006D0FFE" w:rsidRPr="0064415C" w:rsidRDefault="006D0FFE" w:rsidP="006D0FFE">
      <w:pPr>
        <w:pStyle w:val="ListParagraph"/>
        <w:numPr>
          <w:ilvl w:val="0"/>
          <w:numId w:val="13"/>
        </w:numPr>
        <w:spacing w:after="160" w:line="259" w:lineRule="auto"/>
        <w:rPr>
          <w:rFonts w:cs="Arial"/>
          <w:i/>
          <w:iCs/>
          <w:szCs w:val="22"/>
          <w:shd w:val="clear" w:color="auto" w:fill="FFFFFF"/>
        </w:rPr>
      </w:pPr>
      <w:bookmarkStart w:id="1" w:name="_Hlk117438771"/>
      <w:r w:rsidRPr="0064415C">
        <w:rPr>
          <w:rFonts w:cs="Arial"/>
          <w:i/>
          <w:iCs/>
          <w:szCs w:val="22"/>
          <w:shd w:val="clear" w:color="auto" w:fill="FFFFFF"/>
        </w:rPr>
        <w:t>Buenos Aires?</w:t>
      </w:r>
    </w:p>
    <w:p w14:paraId="65AF7A63" w14:textId="77777777" w:rsidR="006D0FFE" w:rsidRPr="0064415C" w:rsidRDefault="006D0FFE" w:rsidP="006D0FFE">
      <w:pPr>
        <w:pStyle w:val="ListParagraph"/>
        <w:numPr>
          <w:ilvl w:val="0"/>
          <w:numId w:val="13"/>
        </w:numPr>
        <w:spacing w:after="160" w:line="259" w:lineRule="auto"/>
        <w:rPr>
          <w:rFonts w:cs="Arial"/>
          <w:i/>
          <w:iCs/>
          <w:szCs w:val="22"/>
          <w:shd w:val="clear" w:color="auto" w:fill="FFFFFF"/>
        </w:rPr>
      </w:pPr>
      <w:r w:rsidRPr="0064415C">
        <w:rPr>
          <w:rFonts w:cs="Arial"/>
          <w:i/>
          <w:iCs/>
          <w:szCs w:val="22"/>
          <w:shd w:val="clear" w:color="auto" w:fill="FFFFFF"/>
        </w:rPr>
        <w:t>South Georgia?</w:t>
      </w:r>
    </w:p>
    <w:p w14:paraId="17F70447" w14:textId="77777777" w:rsidR="006D0FFE" w:rsidRPr="0064415C" w:rsidRDefault="006D0FFE" w:rsidP="006D0FFE">
      <w:pPr>
        <w:pStyle w:val="ListParagraph"/>
        <w:numPr>
          <w:ilvl w:val="0"/>
          <w:numId w:val="13"/>
        </w:numPr>
        <w:spacing w:after="160" w:line="259" w:lineRule="auto"/>
        <w:rPr>
          <w:rFonts w:cs="Arial"/>
          <w:i/>
          <w:iCs/>
          <w:szCs w:val="22"/>
          <w:shd w:val="clear" w:color="auto" w:fill="FFFFFF"/>
        </w:rPr>
      </w:pPr>
      <w:r w:rsidRPr="0064415C">
        <w:rPr>
          <w:rFonts w:cs="Arial"/>
          <w:i/>
          <w:iCs/>
          <w:szCs w:val="22"/>
          <w:shd w:val="clear" w:color="auto" w:fill="FFFFFF"/>
        </w:rPr>
        <w:t>Grytviken?</w:t>
      </w:r>
    </w:p>
    <w:p w14:paraId="626EB0E4" w14:textId="7A6BE93D" w:rsidR="00D6513B" w:rsidRPr="0064415C" w:rsidRDefault="006D0FFE" w:rsidP="006D0FFE">
      <w:pPr>
        <w:pStyle w:val="ListParagraph"/>
        <w:numPr>
          <w:ilvl w:val="0"/>
          <w:numId w:val="13"/>
        </w:numPr>
        <w:spacing w:after="160" w:line="259" w:lineRule="auto"/>
        <w:rPr>
          <w:rFonts w:cs="Arial"/>
          <w:i/>
          <w:iCs/>
          <w:szCs w:val="22"/>
          <w:shd w:val="clear" w:color="auto" w:fill="FFFFFF"/>
        </w:rPr>
      </w:pPr>
      <w:r w:rsidRPr="0064415C">
        <w:rPr>
          <w:rFonts w:cs="Arial"/>
          <w:i/>
          <w:iCs/>
          <w:szCs w:val="22"/>
          <w:shd w:val="clear" w:color="auto" w:fill="FFFFFF"/>
        </w:rPr>
        <w:t>Weddell Sea</w:t>
      </w:r>
    </w:p>
    <w:bookmarkEnd w:id="1"/>
    <w:p w14:paraId="6D1FE62A" w14:textId="77777777" w:rsidR="00080D0C" w:rsidRDefault="00080D0C" w:rsidP="00E90347">
      <w:pPr>
        <w:spacing w:after="160" w:line="259" w:lineRule="auto"/>
        <w:rPr>
          <w:rFonts w:cs="Arial"/>
          <w:szCs w:val="22"/>
          <w:shd w:val="clear" w:color="auto" w:fill="FFFFFF"/>
        </w:rPr>
      </w:pPr>
    </w:p>
    <w:p w14:paraId="1C7C113D" w14:textId="2626D717" w:rsidR="00E67EE7" w:rsidRDefault="00B4458F" w:rsidP="00E90347">
      <w:pPr>
        <w:spacing w:after="160" w:line="259" w:lineRule="auto"/>
        <w:rPr>
          <w:rFonts w:cs="Arial"/>
          <w:szCs w:val="22"/>
          <w:shd w:val="clear" w:color="auto" w:fill="FFFFFF"/>
        </w:rPr>
      </w:pPr>
      <w:r>
        <w:rPr>
          <w:rFonts w:cs="Arial"/>
          <w:szCs w:val="22"/>
          <w:shd w:val="clear" w:color="auto" w:fill="FFFFFF"/>
        </w:rPr>
        <w:t xml:space="preserve">Shackleton meets the ship at Buenos Aires and it sails from there to </w:t>
      </w:r>
      <w:r w:rsidR="00175A49">
        <w:rPr>
          <w:rFonts w:cs="Arial"/>
          <w:szCs w:val="22"/>
          <w:shd w:val="clear" w:color="auto" w:fill="FFFFFF"/>
        </w:rPr>
        <w:t xml:space="preserve">Grytviken, </w:t>
      </w:r>
      <w:r>
        <w:rPr>
          <w:rFonts w:cs="Arial"/>
          <w:szCs w:val="22"/>
          <w:shd w:val="clear" w:color="auto" w:fill="FFFFFF"/>
        </w:rPr>
        <w:t>South Georgia</w:t>
      </w:r>
      <w:r w:rsidR="002C79CE">
        <w:rPr>
          <w:rFonts w:cs="Arial"/>
          <w:szCs w:val="22"/>
          <w:shd w:val="clear" w:color="auto" w:fill="FFFFFF"/>
        </w:rPr>
        <w:t>,</w:t>
      </w:r>
      <w:r>
        <w:rPr>
          <w:rFonts w:cs="Arial"/>
          <w:szCs w:val="22"/>
          <w:shd w:val="clear" w:color="auto" w:fill="FFFFFF"/>
        </w:rPr>
        <w:t xml:space="preserve"> before heading for the Weddel</w:t>
      </w:r>
      <w:r w:rsidR="00175A49">
        <w:rPr>
          <w:rFonts w:cs="Arial"/>
          <w:szCs w:val="22"/>
          <w:shd w:val="clear" w:color="auto" w:fill="FFFFFF"/>
        </w:rPr>
        <w:t xml:space="preserve">l Sea. </w:t>
      </w:r>
      <w:r w:rsidR="00F47854">
        <w:rPr>
          <w:rFonts w:cs="Arial"/>
          <w:szCs w:val="22"/>
          <w:shd w:val="clear" w:color="auto" w:fill="FFFFFF"/>
        </w:rPr>
        <w:t xml:space="preserve">Ask pupils if they </w:t>
      </w:r>
      <w:r w:rsidR="00D84EBB">
        <w:rPr>
          <w:rFonts w:cs="Arial"/>
          <w:szCs w:val="22"/>
          <w:shd w:val="clear" w:color="auto" w:fill="FFFFFF"/>
        </w:rPr>
        <w:t xml:space="preserve">know </w:t>
      </w:r>
      <w:r w:rsidR="00F47854">
        <w:rPr>
          <w:rFonts w:cs="Arial"/>
          <w:szCs w:val="22"/>
          <w:shd w:val="clear" w:color="auto" w:fill="FFFFFF"/>
        </w:rPr>
        <w:t>anything about th</w:t>
      </w:r>
      <w:r w:rsidR="00D84EBB">
        <w:rPr>
          <w:rFonts w:cs="Arial"/>
          <w:szCs w:val="22"/>
          <w:shd w:val="clear" w:color="auto" w:fill="FFFFFF"/>
        </w:rPr>
        <w:t>e</w:t>
      </w:r>
      <w:r w:rsidR="00F47854">
        <w:rPr>
          <w:rFonts w:cs="Arial"/>
          <w:szCs w:val="22"/>
          <w:shd w:val="clear" w:color="auto" w:fill="FFFFFF"/>
        </w:rPr>
        <w:t xml:space="preserve">se places. Do they have any idea where they might be? </w:t>
      </w:r>
      <w:r w:rsidR="001601D2">
        <w:rPr>
          <w:rFonts w:cs="Arial"/>
          <w:szCs w:val="22"/>
          <w:shd w:val="clear" w:color="auto" w:fill="FFFFFF"/>
        </w:rPr>
        <w:t xml:space="preserve">Find out any ideas and thoughts before using globes, atlases, Google Earth </w:t>
      </w:r>
      <w:r w:rsidR="00881A53">
        <w:rPr>
          <w:rFonts w:cs="Arial"/>
          <w:szCs w:val="22"/>
          <w:shd w:val="clear" w:color="auto" w:fill="FFFFFF"/>
        </w:rPr>
        <w:t>or other maps to locate them. Ask pupils to work in pairs of small groups to prepare a statement about location for each one</w:t>
      </w:r>
      <w:r w:rsidR="00044BAC">
        <w:rPr>
          <w:rFonts w:cs="Arial"/>
          <w:szCs w:val="22"/>
          <w:shd w:val="clear" w:color="auto" w:fill="FFFFFF"/>
        </w:rPr>
        <w:t xml:space="preserve"> of these locations with as much relevant information as possible. Pupils could research </w:t>
      </w:r>
      <w:r w:rsidR="00E67EE7">
        <w:rPr>
          <w:rFonts w:cs="Arial"/>
          <w:szCs w:val="22"/>
          <w:shd w:val="clear" w:color="auto" w:fill="FFFFFF"/>
        </w:rPr>
        <w:t xml:space="preserve">the location of every </w:t>
      </w:r>
      <w:r w:rsidR="00044BAC">
        <w:rPr>
          <w:rFonts w:cs="Arial"/>
          <w:szCs w:val="22"/>
          <w:shd w:val="clear" w:color="auto" w:fill="FFFFFF"/>
        </w:rPr>
        <w:t xml:space="preserve">place or </w:t>
      </w:r>
      <w:r w:rsidR="00A269AF">
        <w:rPr>
          <w:rFonts w:cs="Arial"/>
          <w:szCs w:val="22"/>
          <w:shd w:val="clear" w:color="auto" w:fill="FFFFFF"/>
        </w:rPr>
        <w:t>each</w:t>
      </w:r>
      <w:r w:rsidR="00E67EE7">
        <w:rPr>
          <w:rFonts w:cs="Arial"/>
          <w:szCs w:val="22"/>
          <w:shd w:val="clear" w:color="auto" w:fill="FFFFFF"/>
        </w:rPr>
        <w:t xml:space="preserve"> group could be allocated one location. Pupils could use their information to draw and annotate a sketch map showing their relative locations. Older</w:t>
      </w:r>
      <w:r w:rsidR="00984DE4">
        <w:rPr>
          <w:rFonts w:cs="Arial"/>
          <w:szCs w:val="22"/>
          <w:shd w:val="clear" w:color="auto" w:fill="FFFFFF"/>
        </w:rPr>
        <w:t xml:space="preserve"> pupils could use latitude and longitude to reference location too.</w:t>
      </w:r>
      <w:r w:rsidR="00A269AF">
        <w:rPr>
          <w:rFonts w:cs="Arial"/>
          <w:szCs w:val="22"/>
          <w:shd w:val="clear" w:color="auto" w:fill="FFFFFF"/>
        </w:rPr>
        <w:t xml:space="preserve"> Each group could then present their work to the rest of the class.</w:t>
      </w:r>
    </w:p>
    <w:p w14:paraId="6CD3E725" w14:textId="3C302A29" w:rsidR="00E67EE7" w:rsidRDefault="003D5AEB" w:rsidP="00E67EE7">
      <w:pPr>
        <w:pStyle w:val="ListParagraph"/>
        <w:numPr>
          <w:ilvl w:val="0"/>
          <w:numId w:val="13"/>
        </w:numPr>
        <w:spacing w:after="160" w:line="259" w:lineRule="auto"/>
        <w:rPr>
          <w:rFonts w:cs="Arial"/>
          <w:i/>
          <w:iCs/>
          <w:szCs w:val="22"/>
          <w:shd w:val="clear" w:color="auto" w:fill="FFFFFF"/>
        </w:rPr>
      </w:pPr>
      <w:r>
        <w:rPr>
          <w:rFonts w:cs="Arial"/>
          <w:szCs w:val="22"/>
          <w:shd w:val="clear" w:color="auto" w:fill="FFFFFF"/>
        </w:rPr>
        <w:t xml:space="preserve"> </w:t>
      </w:r>
      <w:r w:rsidR="00E67EE7" w:rsidRPr="00EF5B6C">
        <w:rPr>
          <w:rFonts w:cs="Arial"/>
          <w:b/>
          <w:bCs/>
          <w:i/>
          <w:iCs/>
          <w:szCs w:val="22"/>
          <w:shd w:val="clear" w:color="auto" w:fill="FFFFFF"/>
        </w:rPr>
        <w:t>Buenos Aires</w:t>
      </w:r>
    </w:p>
    <w:p w14:paraId="1272657C" w14:textId="75F7EB61" w:rsidR="00984DE4" w:rsidRPr="0064415C" w:rsidRDefault="002C7609" w:rsidP="00984DE4">
      <w:pPr>
        <w:pStyle w:val="ListParagraph"/>
        <w:spacing w:after="160" w:line="259" w:lineRule="auto"/>
        <w:ind w:left="360"/>
        <w:rPr>
          <w:rFonts w:cs="Arial"/>
          <w:i/>
          <w:iCs/>
          <w:szCs w:val="22"/>
          <w:shd w:val="clear" w:color="auto" w:fill="FFFFFF"/>
        </w:rPr>
      </w:pPr>
      <w:r>
        <w:rPr>
          <w:rFonts w:cs="Arial"/>
          <w:i/>
          <w:iCs/>
          <w:szCs w:val="22"/>
          <w:shd w:val="clear" w:color="auto" w:fill="FFFFFF"/>
        </w:rPr>
        <w:t>The capital city of Argentina, a country in the continent of South America</w:t>
      </w:r>
      <w:r w:rsidR="006F5B89">
        <w:rPr>
          <w:rFonts w:cs="Arial"/>
          <w:i/>
          <w:iCs/>
          <w:szCs w:val="22"/>
          <w:shd w:val="clear" w:color="auto" w:fill="FFFFFF"/>
        </w:rPr>
        <w:t xml:space="preserve">, The city is located </w:t>
      </w:r>
      <w:r w:rsidR="00EF5B6C">
        <w:rPr>
          <w:rFonts w:cs="Arial"/>
          <w:i/>
          <w:iCs/>
          <w:szCs w:val="22"/>
          <w:shd w:val="clear" w:color="auto" w:fill="FFFFFF"/>
        </w:rPr>
        <w:t>on</w:t>
      </w:r>
      <w:r w:rsidR="00B23A66">
        <w:rPr>
          <w:rFonts w:cs="Arial"/>
          <w:i/>
          <w:iCs/>
          <w:szCs w:val="22"/>
          <w:shd w:val="clear" w:color="auto" w:fill="FFFFFF"/>
        </w:rPr>
        <w:t xml:space="preserve"> the estuary</w:t>
      </w:r>
      <w:r w:rsidR="006F5B89">
        <w:rPr>
          <w:rFonts w:cs="Arial"/>
          <w:i/>
          <w:iCs/>
          <w:szCs w:val="22"/>
          <w:shd w:val="clear" w:color="auto" w:fill="FFFFFF"/>
        </w:rPr>
        <w:t xml:space="preserve"> of </w:t>
      </w:r>
      <w:r w:rsidR="00BF53C7" w:rsidRPr="00BF53C7">
        <w:rPr>
          <w:rFonts w:cs="Arial"/>
          <w:i/>
          <w:iCs/>
          <w:szCs w:val="22"/>
          <w:shd w:val="clear" w:color="auto" w:fill="FFFFFF"/>
        </w:rPr>
        <w:t xml:space="preserve"> Río de la Plata</w:t>
      </w:r>
      <w:r w:rsidR="006F5B89">
        <w:rPr>
          <w:rFonts w:cs="Arial"/>
          <w:i/>
          <w:iCs/>
          <w:szCs w:val="22"/>
          <w:shd w:val="clear" w:color="auto" w:fill="FFFFFF"/>
        </w:rPr>
        <w:t>, which flows into the South Atlantic Ocean</w:t>
      </w:r>
      <w:r w:rsidR="00BF53C7">
        <w:rPr>
          <w:rFonts w:cs="Arial"/>
          <w:i/>
          <w:iCs/>
          <w:szCs w:val="22"/>
          <w:shd w:val="clear" w:color="auto" w:fill="FFFFFF"/>
        </w:rPr>
        <w:t xml:space="preserve">. </w:t>
      </w:r>
    </w:p>
    <w:p w14:paraId="7B8C4CF0" w14:textId="671F418B" w:rsidR="003A030E" w:rsidRPr="0030790F" w:rsidRDefault="00E67EE7" w:rsidP="00E67EE7">
      <w:pPr>
        <w:pStyle w:val="ListParagraph"/>
        <w:numPr>
          <w:ilvl w:val="0"/>
          <w:numId w:val="13"/>
        </w:numPr>
        <w:spacing w:after="160" w:line="259" w:lineRule="auto"/>
        <w:rPr>
          <w:rFonts w:cs="Arial"/>
          <w:b/>
          <w:bCs/>
          <w:i/>
          <w:iCs/>
          <w:szCs w:val="22"/>
          <w:shd w:val="clear" w:color="auto" w:fill="FFFFFF"/>
        </w:rPr>
      </w:pPr>
      <w:r w:rsidRPr="0030790F">
        <w:rPr>
          <w:rFonts w:cs="Arial"/>
          <w:b/>
          <w:bCs/>
          <w:i/>
          <w:iCs/>
          <w:szCs w:val="22"/>
          <w:shd w:val="clear" w:color="auto" w:fill="FFFFFF"/>
        </w:rPr>
        <w:t>South Georgia</w:t>
      </w:r>
    </w:p>
    <w:p w14:paraId="18577586" w14:textId="6343117B" w:rsidR="00E67EE7" w:rsidRDefault="003A030E" w:rsidP="003A030E">
      <w:pPr>
        <w:pStyle w:val="ListParagraph"/>
        <w:spacing w:after="160" w:line="259" w:lineRule="auto"/>
        <w:ind w:left="360"/>
        <w:rPr>
          <w:rFonts w:cs="Arial"/>
          <w:i/>
          <w:iCs/>
          <w:szCs w:val="22"/>
          <w:shd w:val="clear" w:color="auto" w:fill="FFFFFF"/>
        </w:rPr>
      </w:pPr>
      <w:r>
        <w:t>A</w:t>
      </w:r>
      <w:r w:rsidRPr="003A030E">
        <w:rPr>
          <w:rFonts w:cs="Arial"/>
          <w:i/>
          <w:iCs/>
          <w:szCs w:val="22"/>
          <w:shd w:val="clear" w:color="auto" w:fill="FFFFFF"/>
        </w:rPr>
        <w:t>n island in the South Atlantic Ocean</w:t>
      </w:r>
      <w:r w:rsidR="00AF4B72">
        <w:rPr>
          <w:rFonts w:cs="Arial"/>
          <w:i/>
          <w:iCs/>
          <w:szCs w:val="22"/>
          <w:shd w:val="clear" w:color="auto" w:fill="FFFFFF"/>
        </w:rPr>
        <w:t xml:space="preserve">, (and part </w:t>
      </w:r>
      <w:r w:rsidRPr="003A030E">
        <w:rPr>
          <w:rFonts w:cs="Arial"/>
          <w:i/>
          <w:iCs/>
          <w:szCs w:val="22"/>
          <w:shd w:val="clear" w:color="auto" w:fill="FFFFFF"/>
        </w:rPr>
        <w:t>of the British Overseas Territory of South Georgia and the South Sandwich Islands</w:t>
      </w:r>
      <w:r w:rsidR="00AF4B72">
        <w:rPr>
          <w:rFonts w:cs="Arial"/>
          <w:i/>
          <w:iCs/>
          <w:szCs w:val="22"/>
          <w:shd w:val="clear" w:color="auto" w:fill="FFFFFF"/>
        </w:rPr>
        <w:t>)</w:t>
      </w:r>
      <w:r w:rsidRPr="003A030E">
        <w:rPr>
          <w:rFonts w:cs="Arial"/>
          <w:i/>
          <w:iCs/>
          <w:szCs w:val="22"/>
          <w:shd w:val="clear" w:color="auto" w:fill="FFFFFF"/>
        </w:rPr>
        <w:t xml:space="preserve">. </w:t>
      </w:r>
      <w:r w:rsidR="00D06B9E">
        <w:rPr>
          <w:rFonts w:cs="Arial"/>
          <w:i/>
          <w:iCs/>
          <w:szCs w:val="22"/>
          <w:shd w:val="clear" w:color="auto" w:fill="FFFFFF"/>
        </w:rPr>
        <w:t xml:space="preserve">South Georgia is located about </w:t>
      </w:r>
      <w:r w:rsidRPr="003A030E">
        <w:rPr>
          <w:rFonts w:cs="Arial"/>
          <w:i/>
          <w:iCs/>
          <w:szCs w:val="22"/>
          <w:shd w:val="clear" w:color="auto" w:fill="FFFFFF"/>
        </w:rPr>
        <w:t>1,400 kilometres east of the Falkland Islands.</w:t>
      </w:r>
      <w:r w:rsidR="008A40DE">
        <w:rPr>
          <w:rFonts w:cs="Arial"/>
          <w:i/>
          <w:iCs/>
          <w:szCs w:val="22"/>
          <w:shd w:val="clear" w:color="auto" w:fill="FFFFFF"/>
        </w:rPr>
        <w:t xml:space="preserve"> It is about 170 km long </w:t>
      </w:r>
      <w:r w:rsidR="005A216E">
        <w:rPr>
          <w:rFonts w:cs="Arial"/>
          <w:i/>
          <w:iCs/>
          <w:szCs w:val="22"/>
          <w:shd w:val="clear" w:color="auto" w:fill="FFFFFF"/>
        </w:rPr>
        <w:t>up to about 35</w:t>
      </w:r>
      <w:r w:rsidR="008A40DE">
        <w:rPr>
          <w:rFonts w:cs="Arial"/>
          <w:i/>
          <w:iCs/>
          <w:szCs w:val="22"/>
          <w:shd w:val="clear" w:color="auto" w:fill="FFFFFF"/>
        </w:rPr>
        <w:t xml:space="preserve"> km wide</w:t>
      </w:r>
      <w:r w:rsidR="006D38DD">
        <w:rPr>
          <w:rFonts w:cs="Arial"/>
          <w:i/>
          <w:iCs/>
          <w:szCs w:val="22"/>
          <w:shd w:val="clear" w:color="auto" w:fill="FFFFFF"/>
        </w:rPr>
        <w:t xml:space="preserve">. It lies </w:t>
      </w:r>
      <w:r w:rsidR="00391737">
        <w:rPr>
          <w:rFonts w:cs="Arial"/>
          <w:i/>
          <w:iCs/>
          <w:szCs w:val="22"/>
          <w:shd w:val="clear" w:color="auto" w:fill="FFFFFF"/>
        </w:rPr>
        <w:t xml:space="preserve">almost </w:t>
      </w:r>
      <w:r w:rsidR="00391737">
        <w:rPr>
          <w:rFonts w:cs="Arial"/>
          <w:i/>
          <w:iCs/>
          <w:szCs w:val="22"/>
          <w:shd w:val="clear" w:color="auto" w:fill="FFFFFF"/>
        </w:rPr>
        <w:lastRenderedPageBreak/>
        <w:t xml:space="preserve">entirely </w:t>
      </w:r>
      <w:r w:rsidR="006D38DD">
        <w:rPr>
          <w:rFonts w:cs="Arial"/>
          <w:i/>
          <w:iCs/>
          <w:szCs w:val="22"/>
          <w:shd w:val="clear" w:color="auto" w:fill="FFFFFF"/>
        </w:rPr>
        <w:t>between latitudes</w:t>
      </w:r>
      <w:r w:rsidR="00757276">
        <w:rPr>
          <w:rFonts w:cs="Arial"/>
          <w:i/>
          <w:iCs/>
          <w:szCs w:val="22"/>
          <w:shd w:val="clear" w:color="auto" w:fill="FFFFFF"/>
        </w:rPr>
        <w:t xml:space="preserve"> 54 and 55 degrees South.</w:t>
      </w:r>
      <w:r w:rsidR="009A748C">
        <w:rPr>
          <w:rFonts w:cs="Arial"/>
          <w:i/>
          <w:iCs/>
          <w:szCs w:val="22"/>
          <w:shd w:val="clear" w:color="auto" w:fill="FFFFFF"/>
        </w:rPr>
        <w:t xml:space="preserve"> And between 35 degrees 45 minutes West and </w:t>
      </w:r>
      <w:r w:rsidR="00646760">
        <w:rPr>
          <w:rFonts w:cs="Arial"/>
          <w:i/>
          <w:iCs/>
          <w:szCs w:val="22"/>
          <w:shd w:val="clear" w:color="auto" w:fill="FFFFFF"/>
        </w:rPr>
        <w:t xml:space="preserve">38 degrees and 30 minutes West. </w:t>
      </w:r>
      <w:r w:rsidR="009A748C">
        <w:rPr>
          <w:rFonts w:cs="Arial"/>
          <w:i/>
          <w:iCs/>
          <w:szCs w:val="22"/>
          <w:shd w:val="clear" w:color="auto" w:fill="FFFFFF"/>
        </w:rPr>
        <w:t xml:space="preserve"> </w:t>
      </w:r>
    </w:p>
    <w:p w14:paraId="1BA07384" w14:textId="77777777" w:rsidR="00E04946" w:rsidRPr="0064415C" w:rsidRDefault="00E04946" w:rsidP="003A030E">
      <w:pPr>
        <w:pStyle w:val="ListParagraph"/>
        <w:spacing w:after="160" w:line="259" w:lineRule="auto"/>
        <w:ind w:left="360"/>
        <w:rPr>
          <w:rFonts w:cs="Arial"/>
          <w:i/>
          <w:iCs/>
          <w:szCs w:val="22"/>
          <w:shd w:val="clear" w:color="auto" w:fill="FFFFFF"/>
        </w:rPr>
      </w:pPr>
    </w:p>
    <w:p w14:paraId="6E444B8D" w14:textId="1F0284A9" w:rsidR="00E67EE7" w:rsidRDefault="00E67EE7" w:rsidP="00E67EE7">
      <w:pPr>
        <w:pStyle w:val="ListParagraph"/>
        <w:numPr>
          <w:ilvl w:val="0"/>
          <w:numId w:val="13"/>
        </w:numPr>
        <w:spacing w:after="160" w:line="259" w:lineRule="auto"/>
        <w:rPr>
          <w:rFonts w:cs="Arial"/>
          <w:b/>
          <w:bCs/>
          <w:i/>
          <w:iCs/>
          <w:szCs w:val="22"/>
          <w:shd w:val="clear" w:color="auto" w:fill="FFFFFF"/>
        </w:rPr>
      </w:pPr>
      <w:r w:rsidRPr="005A216E">
        <w:rPr>
          <w:rFonts w:cs="Arial"/>
          <w:b/>
          <w:bCs/>
          <w:i/>
          <w:iCs/>
          <w:szCs w:val="22"/>
          <w:shd w:val="clear" w:color="auto" w:fill="FFFFFF"/>
        </w:rPr>
        <w:t>Grytviken</w:t>
      </w:r>
    </w:p>
    <w:p w14:paraId="3C99E1D3" w14:textId="73BD6025" w:rsidR="00E20414" w:rsidRDefault="00E254FE" w:rsidP="00BB25BD">
      <w:pPr>
        <w:spacing w:after="160" w:line="259" w:lineRule="auto"/>
        <w:ind w:left="360"/>
        <w:rPr>
          <w:rFonts w:cs="Arial"/>
          <w:i/>
          <w:iCs/>
          <w:szCs w:val="22"/>
          <w:shd w:val="clear" w:color="auto" w:fill="FFFFFF"/>
        </w:rPr>
      </w:pPr>
      <w:r>
        <w:rPr>
          <w:rFonts w:cs="Arial"/>
          <w:i/>
          <w:iCs/>
          <w:szCs w:val="22"/>
          <w:shd w:val="clear" w:color="auto" w:fill="FFFFFF"/>
        </w:rPr>
        <w:t xml:space="preserve">Located on the </w:t>
      </w:r>
      <w:r w:rsidR="00C157A5">
        <w:rPr>
          <w:rFonts w:cs="Arial"/>
          <w:i/>
          <w:iCs/>
          <w:szCs w:val="22"/>
          <w:shd w:val="clear" w:color="auto" w:fill="FFFFFF"/>
        </w:rPr>
        <w:t xml:space="preserve">north coast of the island, </w:t>
      </w:r>
      <w:r w:rsidR="008578FE">
        <w:rPr>
          <w:rFonts w:cs="Arial"/>
          <w:i/>
          <w:iCs/>
          <w:szCs w:val="22"/>
          <w:shd w:val="clear" w:color="auto" w:fill="FFFFFF"/>
        </w:rPr>
        <w:t xml:space="preserve">and chosen as it provided flat land for settlement, fresh water and a safe harbour, </w:t>
      </w:r>
      <w:r w:rsidR="00E20414">
        <w:rPr>
          <w:rFonts w:cs="Arial"/>
          <w:i/>
          <w:iCs/>
          <w:szCs w:val="22"/>
          <w:shd w:val="clear" w:color="auto" w:fill="FFFFFF"/>
        </w:rPr>
        <w:t>t</w:t>
      </w:r>
      <w:r w:rsidR="008578FE" w:rsidRPr="008578FE">
        <w:rPr>
          <w:rFonts w:cs="Arial"/>
          <w:i/>
          <w:iCs/>
          <w:szCs w:val="22"/>
          <w:shd w:val="clear" w:color="auto" w:fill="FFFFFF"/>
        </w:rPr>
        <w:t xml:space="preserve">he settlement at Grytviken was established </w:t>
      </w:r>
      <w:r w:rsidR="008578FE">
        <w:rPr>
          <w:rFonts w:cs="Arial"/>
          <w:i/>
          <w:iCs/>
          <w:szCs w:val="22"/>
          <w:shd w:val="clear" w:color="auto" w:fill="FFFFFF"/>
        </w:rPr>
        <w:t xml:space="preserve">in </w:t>
      </w:r>
      <w:r w:rsidR="008578FE" w:rsidRPr="008578FE">
        <w:rPr>
          <w:rFonts w:cs="Arial"/>
          <w:i/>
          <w:iCs/>
          <w:szCs w:val="22"/>
          <w:shd w:val="clear" w:color="auto" w:fill="FFFFFF"/>
        </w:rPr>
        <w:t xml:space="preserve">1904 by </w:t>
      </w:r>
      <w:r w:rsidR="008578FE">
        <w:rPr>
          <w:rFonts w:cs="Arial"/>
          <w:i/>
          <w:iCs/>
          <w:szCs w:val="22"/>
          <w:shd w:val="clear" w:color="auto" w:fill="FFFFFF"/>
        </w:rPr>
        <w:t>a</w:t>
      </w:r>
      <w:r w:rsidR="008578FE" w:rsidRPr="008578FE">
        <w:rPr>
          <w:rFonts w:cs="Arial"/>
          <w:i/>
          <w:iCs/>
          <w:szCs w:val="22"/>
          <w:shd w:val="clear" w:color="auto" w:fill="FFFFFF"/>
        </w:rPr>
        <w:t xml:space="preserve"> Norwegian sea captain, as a whaling station</w:t>
      </w:r>
      <w:r w:rsidR="008578FE">
        <w:rPr>
          <w:rFonts w:cs="Arial"/>
          <w:i/>
          <w:iCs/>
          <w:szCs w:val="22"/>
          <w:shd w:val="clear" w:color="auto" w:fill="FFFFFF"/>
        </w:rPr>
        <w:t>. At that time</w:t>
      </w:r>
      <w:r w:rsidR="004E4A36">
        <w:rPr>
          <w:rFonts w:cs="Arial"/>
          <w:i/>
          <w:iCs/>
          <w:szCs w:val="22"/>
          <w:shd w:val="clear" w:color="auto" w:fill="FFFFFF"/>
        </w:rPr>
        <w:t>, w</w:t>
      </w:r>
      <w:r w:rsidR="008578FE">
        <w:rPr>
          <w:rFonts w:cs="Arial"/>
          <w:i/>
          <w:iCs/>
          <w:szCs w:val="22"/>
          <w:shd w:val="clear" w:color="auto" w:fill="FFFFFF"/>
        </w:rPr>
        <w:t>hales were much prized for meat and other resources</w:t>
      </w:r>
      <w:r w:rsidR="004E4A36">
        <w:rPr>
          <w:rFonts w:cs="Arial"/>
          <w:i/>
          <w:iCs/>
          <w:szCs w:val="22"/>
          <w:shd w:val="clear" w:color="auto" w:fill="FFFFFF"/>
        </w:rPr>
        <w:t>. N</w:t>
      </w:r>
      <w:r w:rsidR="008578FE">
        <w:rPr>
          <w:rFonts w:cs="Arial"/>
          <w:i/>
          <w:iCs/>
          <w:szCs w:val="22"/>
          <w:shd w:val="clear" w:color="auto" w:fill="FFFFFF"/>
        </w:rPr>
        <w:t xml:space="preserve">early 200 whales were processed </w:t>
      </w:r>
      <w:r w:rsidR="004E4A36">
        <w:rPr>
          <w:rFonts w:cs="Arial"/>
          <w:i/>
          <w:iCs/>
          <w:szCs w:val="22"/>
          <w:shd w:val="clear" w:color="auto" w:fill="FFFFFF"/>
        </w:rPr>
        <w:t>t</w:t>
      </w:r>
      <w:r w:rsidR="008578FE">
        <w:rPr>
          <w:rFonts w:cs="Arial"/>
          <w:i/>
          <w:iCs/>
          <w:szCs w:val="22"/>
          <w:shd w:val="clear" w:color="auto" w:fill="FFFFFF"/>
        </w:rPr>
        <w:t xml:space="preserve">here in the first </w:t>
      </w:r>
      <w:r w:rsidR="0039120D">
        <w:rPr>
          <w:rFonts w:cs="Arial"/>
          <w:i/>
          <w:iCs/>
          <w:szCs w:val="22"/>
          <w:shd w:val="clear" w:color="auto" w:fill="FFFFFF"/>
        </w:rPr>
        <w:t>season.</w:t>
      </w:r>
      <w:r w:rsidR="00C62035">
        <w:rPr>
          <w:rFonts w:cs="Arial"/>
          <w:i/>
          <w:iCs/>
          <w:szCs w:val="22"/>
          <w:shd w:val="clear" w:color="auto" w:fill="FFFFFF"/>
        </w:rPr>
        <w:t xml:space="preserve"> </w:t>
      </w:r>
      <w:r w:rsidR="00924B62">
        <w:rPr>
          <w:rFonts w:cs="Arial"/>
          <w:i/>
          <w:iCs/>
          <w:szCs w:val="22"/>
          <w:shd w:val="clear" w:color="auto" w:fill="FFFFFF"/>
        </w:rPr>
        <w:t xml:space="preserve">Today, the </w:t>
      </w:r>
      <w:r w:rsidR="00C62035">
        <w:rPr>
          <w:rFonts w:cs="Arial"/>
          <w:i/>
          <w:iCs/>
          <w:szCs w:val="22"/>
          <w:shd w:val="clear" w:color="auto" w:fill="FFFFFF"/>
        </w:rPr>
        <w:t xml:space="preserve"> whaling station is </w:t>
      </w:r>
      <w:r w:rsidR="001F25B9">
        <w:rPr>
          <w:rFonts w:cs="Arial"/>
          <w:i/>
          <w:iCs/>
          <w:szCs w:val="22"/>
          <w:shd w:val="clear" w:color="auto" w:fill="FFFFFF"/>
        </w:rPr>
        <w:t xml:space="preserve">abandoned and only visited by </w:t>
      </w:r>
      <w:proofErr w:type="spellStart"/>
      <w:r w:rsidR="001F25B9">
        <w:rPr>
          <w:rFonts w:cs="Arial"/>
          <w:i/>
          <w:iCs/>
          <w:szCs w:val="22"/>
          <w:shd w:val="clear" w:color="auto" w:fill="FFFFFF"/>
        </w:rPr>
        <w:t>toruists</w:t>
      </w:r>
      <w:proofErr w:type="spellEnd"/>
      <w:r w:rsidR="001F25B9">
        <w:rPr>
          <w:rFonts w:cs="Arial"/>
          <w:i/>
          <w:iCs/>
          <w:szCs w:val="22"/>
          <w:shd w:val="clear" w:color="auto" w:fill="FFFFFF"/>
        </w:rPr>
        <w:t>.</w:t>
      </w:r>
      <w:r w:rsidR="00C62035">
        <w:rPr>
          <w:rFonts w:cs="Arial"/>
          <w:i/>
          <w:iCs/>
          <w:szCs w:val="22"/>
          <w:shd w:val="clear" w:color="auto" w:fill="FFFFFF"/>
        </w:rPr>
        <w:t xml:space="preserve"> </w:t>
      </w:r>
      <w:r w:rsidR="008C3DD9">
        <w:rPr>
          <w:rFonts w:cs="Arial"/>
          <w:i/>
          <w:iCs/>
          <w:szCs w:val="22"/>
          <w:shd w:val="clear" w:color="auto" w:fill="FFFFFF"/>
        </w:rPr>
        <w:t xml:space="preserve">Whale populations were seriously depleted and public opinion mainly turned against the hunting of this creature. There are also </w:t>
      </w:r>
      <w:r w:rsidR="00150174">
        <w:rPr>
          <w:rFonts w:cs="Arial"/>
          <w:i/>
          <w:iCs/>
          <w:szCs w:val="22"/>
          <w:shd w:val="clear" w:color="auto" w:fill="FFFFFF"/>
        </w:rPr>
        <w:t xml:space="preserve">modern </w:t>
      </w:r>
      <w:r w:rsidR="008C3DD9">
        <w:rPr>
          <w:rFonts w:cs="Arial"/>
          <w:i/>
          <w:iCs/>
          <w:szCs w:val="22"/>
          <w:shd w:val="clear" w:color="auto" w:fill="FFFFFF"/>
        </w:rPr>
        <w:t xml:space="preserve">alternatives </w:t>
      </w:r>
      <w:r w:rsidR="00EE3AFE">
        <w:rPr>
          <w:rFonts w:cs="Arial"/>
          <w:i/>
          <w:iCs/>
          <w:szCs w:val="22"/>
          <w:shd w:val="clear" w:color="auto" w:fill="FFFFFF"/>
        </w:rPr>
        <w:t>for some of the resources that whales provided.</w:t>
      </w:r>
      <w:r w:rsidR="008C3DD9">
        <w:rPr>
          <w:rFonts w:cs="Arial"/>
          <w:i/>
          <w:iCs/>
          <w:szCs w:val="22"/>
          <w:shd w:val="clear" w:color="auto" w:fill="FFFFFF"/>
        </w:rPr>
        <w:t xml:space="preserve"> </w:t>
      </w:r>
      <w:r w:rsidR="0039120D">
        <w:rPr>
          <w:rFonts w:cs="Arial"/>
          <w:i/>
          <w:iCs/>
          <w:szCs w:val="22"/>
          <w:shd w:val="clear" w:color="auto" w:fill="FFFFFF"/>
        </w:rPr>
        <w:t xml:space="preserve"> </w:t>
      </w:r>
    </w:p>
    <w:p w14:paraId="4D135110" w14:textId="3314B614" w:rsidR="00E67EE7" w:rsidRDefault="00E67EE7" w:rsidP="00BB25BD">
      <w:pPr>
        <w:pStyle w:val="ListParagraph"/>
        <w:numPr>
          <w:ilvl w:val="0"/>
          <w:numId w:val="13"/>
        </w:numPr>
        <w:spacing w:after="160" w:line="259" w:lineRule="auto"/>
        <w:rPr>
          <w:rFonts w:cs="Arial"/>
          <w:b/>
          <w:bCs/>
          <w:i/>
          <w:iCs/>
          <w:szCs w:val="22"/>
          <w:shd w:val="clear" w:color="auto" w:fill="FFFFFF"/>
        </w:rPr>
      </w:pPr>
      <w:r w:rsidRPr="00BB25BD">
        <w:rPr>
          <w:rFonts w:cs="Arial"/>
          <w:b/>
          <w:bCs/>
          <w:i/>
          <w:iCs/>
          <w:szCs w:val="22"/>
          <w:shd w:val="clear" w:color="auto" w:fill="FFFFFF"/>
        </w:rPr>
        <w:t>Weddell Sea</w:t>
      </w:r>
    </w:p>
    <w:p w14:paraId="349B0486" w14:textId="754A87D9" w:rsidR="00BB25BD" w:rsidRPr="00A432F9" w:rsidRDefault="00A432F9" w:rsidP="00BB25BD">
      <w:pPr>
        <w:pStyle w:val="ListParagraph"/>
        <w:spacing w:after="160" w:line="259" w:lineRule="auto"/>
        <w:ind w:left="360"/>
        <w:rPr>
          <w:rFonts w:cs="Arial"/>
          <w:i/>
          <w:iCs/>
          <w:szCs w:val="22"/>
          <w:shd w:val="clear" w:color="auto" w:fill="FFFFFF"/>
        </w:rPr>
      </w:pPr>
      <w:r w:rsidRPr="00A432F9">
        <w:rPr>
          <w:rFonts w:cs="Arial"/>
          <w:i/>
          <w:iCs/>
          <w:szCs w:val="22"/>
          <w:shd w:val="clear" w:color="auto" w:fill="FFFFFF"/>
        </w:rPr>
        <w:t>The Weddell Sea is part of the Southern Ocean. Its land boundaries are defined by the bay formed from the coasts of Coats Land and the Antarctic Peninsula. Much of the southern part of the sea is covered by a permanent, massive ice shelf field, the Filchner-Ronne Ice Shelf.</w:t>
      </w:r>
    </w:p>
    <w:p w14:paraId="5DA2EA85" w14:textId="6483A16E" w:rsidR="00B4458F" w:rsidRDefault="00D45D54" w:rsidP="00E90347">
      <w:pPr>
        <w:spacing w:after="160" w:line="259" w:lineRule="auto"/>
        <w:rPr>
          <w:rFonts w:cs="Arial"/>
          <w:szCs w:val="22"/>
          <w:shd w:val="clear" w:color="auto" w:fill="FFFFFF"/>
        </w:rPr>
      </w:pPr>
      <w:r>
        <w:rPr>
          <w:rFonts w:cs="Arial"/>
          <w:szCs w:val="22"/>
          <w:shd w:val="clear" w:color="auto" w:fill="FFFFFF"/>
        </w:rPr>
        <w:t>Use a glob</w:t>
      </w:r>
      <w:r w:rsidR="002473ED">
        <w:rPr>
          <w:rFonts w:cs="Arial"/>
          <w:szCs w:val="22"/>
          <w:shd w:val="clear" w:color="auto" w:fill="FFFFFF"/>
        </w:rPr>
        <w:t>e</w:t>
      </w:r>
      <w:r>
        <w:rPr>
          <w:rFonts w:cs="Arial"/>
          <w:szCs w:val="22"/>
          <w:shd w:val="clear" w:color="auto" w:fill="FFFFFF"/>
        </w:rPr>
        <w:t xml:space="preserve"> to explore the </w:t>
      </w:r>
      <w:r w:rsidR="00920AFC">
        <w:rPr>
          <w:rFonts w:cs="Arial"/>
          <w:szCs w:val="22"/>
          <w:shd w:val="clear" w:color="auto" w:fill="FFFFFF"/>
        </w:rPr>
        <w:t>land south of 55 degrees South</w:t>
      </w:r>
      <w:r w:rsidR="003B09E5">
        <w:rPr>
          <w:rFonts w:cs="Arial"/>
          <w:szCs w:val="22"/>
          <w:shd w:val="clear" w:color="auto" w:fill="FFFFFF"/>
        </w:rPr>
        <w:t xml:space="preserve">. Apart from the enormous continent of Antarctica </w:t>
      </w:r>
      <w:r w:rsidR="004278F6">
        <w:rPr>
          <w:rFonts w:cs="Arial"/>
          <w:szCs w:val="22"/>
          <w:shd w:val="clear" w:color="auto" w:fill="FFFFFF"/>
        </w:rPr>
        <w:t xml:space="preserve">which lies </w:t>
      </w:r>
      <w:r w:rsidR="003B09E5">
        <w:rPr>
          <w:rFonts w:cs="Arial"/>
          <w:szCs w:val="22"/>
          <w:shd w:val="clear" w:color="auto" w:fill="FFFFFF"/>
        </w:rPr>
        <w:t xml:space="preserve">around the South Pole, </w:t>
      </w:r>
      <w:r w:rsidR="004278F6">
        <w:rPr>
          <w:rFonts w:cs="Arial"/>
          <w:szCs w:val="22"/>
          <w:shd w:val="clear" w:color="auto" w:fill="FFFFFF"/>
        </w:rPr>
        <w:t xml:space="preserve">and the tip of the </w:t>
      </w:r>
      <w:r w:rsidR="003B09E5">
        <w:rPr>
          <w:rFonts w:cs="Arial"/>
          <w:szCs w:val="22"/>
          <w:shd w:val="clear" w:color="auto" w:fill="FFFFFF"/>
        </w:rPr>
        <w:t xml:space="preserve">continent of South </w:t>
      </w:r>
      <w:r w:rsidR="004278F6">
        <w:rPr>
          <w:rFonts w:cs="Arial"/>
          <w:szCs w:val="22"/>
          <w:shd w:val="clear" w:color="auto" w:fill="FFFFFF"/>
        </w:rPr>
        <w:t xml:space="preserve">America, </w:t>
      </w:r>
      <w:r w:rsidR="00E64F1D">
        <w:rPr>
          <w:rFonts w:cs="Arial"/>
          <w:szCs w:val="22"/>
          <w:shd w:val="clear" w:color="auto" w:fill="FFFFFF"/>
        </w:rPr>
        <w:t xml:space="preserve">there are no large land masses evident. Challenge pupils to </w:t>
      </w:r>
      <w:r w:rsidR="00150174">
        <w:rPr>
          <w:rFonts w:cs="Arial"/>
          <w:szCs w:val="22"/>
          <w:shd w:val="clear" w:color="auto" w:fill="FFFFFF"/>
        </w:rPr>
        <w:t>find other signs of land</w:t>
      </w:r>
      <w:r w:rsidR="00D13AB1">
        <w:rPr>
          <w:rFonts w:cs="Arial"/>
          <w:szCs w:val="22"/>
          <w:shd w:val="clear" w:color="auto" w:fill="FFFFFF"/>
        </w:rPr>
        <w:t xml:space="preserve">, such as the </w:t>
      </w:r>
      <w:r w:rsidR="00346FA5">
        <w:rPr>
          <w:rFonts w:cs="Arial"/>
          <w:szCs w:val="22"/>
          <w:shd w:val="clear" w:color="auto" w:fill="FFFFFF"/>
        </w:rPr>
        <w:t xml:space="preserve">rest of the </w:t>
      </w:r>
      <w:r w:rsidR="00D13AB1">
        <w:rPr>
          <w:rFonts w:cs="Arial"/>
          <w:szCs w:val="22"/>
          <w:shd w:val="clear" w:color="auto" w:fill="FFFFFF"/>
        </w:rPr>
        <w:t>South Sandwich islands</w:t>
      </w:r>
      <w:r w:rsidR="00150174">
        <w:rPr>
          <w:rFonts w:cs="Arial"/>
          <w:szCs w:val="22"/>
          <w:shd w:val="clear" w:color="auto" w:fill="FFFFFF"/>
        </w:rPr>
        <w:t>.</w:t>
      </w:r>
    </w:p>
    <w:p w14:paraId="623C9007" w14:textId="6DF97FEF" w:rsidR="008A42DA" w:rsidRDefault="005637EA" w:rsidP="00E90347">
      <w:pPr>
        <w:spacing w:after="160" w:line="259" w:lineRule="auto"/>
        <w:rPr>
          <w:rFonts w:cs="Arial"/>
          <w:szCs w:val="22"/>
          <w:shd w:val="clear" w:color="auto" w:fill="FFFFFF"/>
        </w:rPr>
      </w:pPr>
      <w:r w:rsidRPr="005637EA">
        <w:rPr>
          <w:rFonts w:cs="Arial"/>
          <w:i/>
          <w:iCs/>
          <w:szCs w:val="22"/>
          <w:shd w:val="clear" w:color="auto" w:fill="FFFFFF"/>
        </w:rPr>
        <w:t>A map of Antarctica showing features including the Weddell Sea can be downloaded here</w:t>
      </w:r>
      <w:r>
        <w:rPr>
          <w:rFonts w:cs="Arial"/>
          <w:szCs w:val="22"/>
          <w:shd w:val="clear" w:color="auto" w:fill="FFFFFF"/>
        </w:rPr>
        <w:t xml:space="preserve"> </w:t>
      </w:r>
      <w:bookmarkStart w:id="2" w:name="_Hlk117467878"/>
      <w:r>
        <w:rPr>
          <w:rFonts w:cs="Arial"/>
          <w:szCs w:val="22"/>
          <w:shd w:val="clear" w:color="auto" w:fill="FFFFFF"/>
        </w:rPr>
        <w:fldChar w:fldCharType="begin"/>
      </w:r>
      <w:r>
        <w:rPr>
          <w:rFonts w:cs="Arial"/>
          <w:szCs w:val="22"/>
          <w:shd w:val="clear" w:color="auto" w:fill="FFFFFF"/>
        </w:rPr>
        <w:instrText xml:space="preserve"> HYPERLINK "</w:instrText>
      </w:r>
      <w:r w:rsidRPr="005637EA">
        <w:rPr>
          <w:rFonts w:cs="Arial"/>
          <w:szCs w:val="22"/>
          <w:shd w:val="clear" w:color="auto" w:fill="FFFFFF"/>
        </w:rPr>
        <w:instrText>https://www.rgs.org/CMSPages/GetFile.aspx?nodeguid=529585fb-6259-4ffd-963e-7afec394e97f&amp;lang=en-GB</w:instrText>
      </w:r>
      <w:r>
        <w:rPr>
          <w:rFonts w:cs="Arial"/>
          <w:szCs w:val="22"/>
          <w:shd w:val="clear" w:color="auto" w:fill="FFFFFF"/>
        </w:rPr>
        <w:instrText xml:space="preserve">" </w:instrText>
      </w:r>
      <w:r>
        <w:rPr>
          <w:rFonts w:cs="Arial"/>
          <w:szCs w:val="22"/>
          <w:shd w:val="clear" w:color="auto" w:fill="FFFFFF"/>
        </w:rPr>
        <w:fldChar w:fldCharType="separate"/>
      </w:r>
      <w:r w:rsidRPr="00101660">
        <w:rPr>
          <w:rStyle w:val="Hyperlink"/>
          <w:rFonts w:cs="Arial"/>
          <w:szCs w:val="22"/>
          <w:shd w:val="clear" w:color="auto" w:fill="FFFFFF"/>
        </w:rPr>
        <w:t>https://www.rgs.org/CMSPages/GetFile.aspx?nodeguid=529585fb-6259-4ffd-963e-7afec394e97f&amp;lang=en-GB</w:t>
      </w:r>
      <w:r>
        <w:rPr>
          <w:rFonts w:cs="Arial"/>
          <w:szCs w:val="22"/>
          <w:shd w:val="clear" w:color="auto" w:fill="FFFFFF"/>
        </w:rPr>
        <w:fldChar w:fldCharType="end"/>
      </w:r>
      <w:r>
        <w:rPr>
          <w:rFonts w:cs="Arial"/>
          <w:szCs w:val="22"/>
          <w:shd w:val="clear" w:color="auto" w:fill="FFFFFF"/>
        </w:rPr>
        <w:t xml:space="preserve"> </w:t>
      </w:r>
    </w:p>
    <w:bookmarkEnd w:id="2"/>
    <w:p w14:paraId="3E0FA4F9" w14:textId="77777777" w:rsidR="00E04946" w:rsidRDefault="00E04946" w:rsidP="00E90347">
      <w:pPr>
        <w:spacing w:after="160" w:line="259" w:lineRule="auto"/>
        <w:rPr>
          <w:rFonts w:cs="Arial"/>
          <w:szCs w:val="22"/>
          <w:shd w:val="clear" w:color="auto" w:fill="FFFFFF"/>
        </w:rPr>
      </w:pPr>
    </w:p>
    <w:p w14:paraId="4BA6EB8B" w14:textId="01862296" w:rsidR="008A42DA" w:rsidRPr="001A44BB" w:rsidRDefault="008A42DA" w:rsidP="00E90347">
      <w:pPr>
        <w:spacing w:after="160" w:line="259" w:lineRule="auto"/>
        <w:rPr>
          <w:rFonts w:cs="Arial"/>
          <w:b/>
          <w:bCs/>
          <w:szCs w:val="22"/>
          <w:shd w:val="clear" w:color="auto" w:fill="FFFFFF"/>
        </w:rPr>
      </w:pPr>
      <w:r w:rsidRPr="001A44BB">
        <w:rPr>
          <w:rFonts w:cs="Arial"/>
          <w:b/>
          <w:bCs/>
          <w:szCs w:val="22"/>
          <w:shd w:val="clear" w:color="auto" w:fill="FFFFFF"/>
        </w:rPr>
        <w:t>Did you know …</w:t>
      </w:r>
    </w:p>
    <w:p w14:paraId="1438248E" w14:textId="4C391723" w:rsidR="008A42DA" w:rsidRPr="008A42DA" w:rsidRDefault="008A42DA" w:rsidP="008A42DA">
      <w:pPr>
        <w:spacing w:after="160" w:line="259" w:lineRule="auto"/>
        <w:rPr>
          <w:rFonts w:cs="Arial"/>
          <w:szCs w:val="22"/>
          <w:shd w:val="clear" w:color="auto" w:fill="FFFFFF"/>
        </w:rPr>
      </w:pPr>
      <w:r w:rsidRPr="008A42DA">
        <w:rPr>
          <w:rFonts w:cs="Arial"/>
          <w:szCs w:val="22"/>
          <w:shd w:val="clear" w:color="auto" w:fill="FFFFFF"/>
        </w:rPr>
        <w:t>Weddell seals were named for the British Antarctic explorer James Weddell, who commanded British expeditions into the Weddell Sea (which is also named for him). They live farther south than any other mammal.</w:t>
      </w:r>
      <w:r w:rsidR="00D100BF" w:rsidRPr="00D100BF">
        <w:t xml:space="preserve"> </w:t>
      </w:r>
      <w:hyperlink r:id="rId8" w:history="1">
        <w:r w:rsidR="00D100BF" w:rsidRPr="00101660">
          <w:rPr>
            <w:rStyle w:val="Hyperlink"/>
            <w:rFonts w:cs="Arial"/>
            <w:szCs w:val="22"/>
            <w:shd w:val="clear" w:color="auto" w:fill="FFFFFF"/>
          </w:rPr>
          <w:t>https://www.bas.ac.uk/about/antarctica/wildlife/whales-and-seals/</w:t>
        </w:r>
      </w:hyperlink>
      <w:r w:rsidR="00D100BF">
        <w:rPr>
          <w:rFonts w:cs="Arial"/>
          <w:szCs w:val="22"/>
          <w:shd w:val="clear" w:color="auto" w:fill="FFFFFF"/>
        </w:rPr>
        <w:t xml:space="preserve"> </w:t>
      </w:r>
    </w:p>
    <w:p w14:paraId="48DF1C40" w14:textId="77777777" w:rsidR="008A42DA" w:rsidRPr="008A42DA" w:rsidRDefault="008A42DA" w:rsidP="008A42DA">
      <w:pPr>
        <w:spacing w:after="160" w:line="259" w:lineRule="auto"/>
        <w:rPr>
          <w:rFonts w:cs="Arial"/>
          <w:szCs w:val="22"/>
          <w:shd w:val="clear" w:color="auto" w:fill="FFFFFF"/>
        </w:rPr>
      </w:pPr>
    </w:p>
    <w:p w14:paraId="4EC1C402" w14:textId="5F82AB29" w:rsidR="00BA1395" w:rsidRPr="001A44BB" w:rsidRDefault="00B35CBC" w:rsidP="00E90347">
      <w:pPr>
        <w:spacing w:after="160" w:line="259" w:lineRule="auto"/>
        <w:rPr>
          <w:rFonts w:cs="Arial"/>
          <w:b/>
          <w:bCs/>
          <w:i/>
          <w:iCs/>
          <w:szCs w:val="22"/>
          <w:shd w:val="clear" w:color="auto" w:fill="FFFFFF"/>
        </w:rPr>
      </w:pPr>
      <w:r w:rsidRPr="001A44BB">
        <w:rPr>
          <w:rFonts w:cs="Arial"/>
          <w:b/>
          <w:bCs/>
          <w:i/>
          <w:iCs/>
          <w:szCs w:val="22"/>
          <w:shd w:val="clear" w:color="auto" w:fill="FFFFFF"/>
        </w:rPr>
        <w:t>Did you know …</w:t>
      </w:r>
    </w:p>
    <w:p w14:paraId="503568F7" w14:textId="0EDC6EF1" w:rsidR="00B35CBC" w:rsidRDefault="00B35CBC" w:rsidP="00E90347">
      <w:pPr>
        <w:spacing w:after="160" w:line="259" w:lineRule="auto"/>
        <w:rPr>
          <w:rFonts w:cs="Arial"/>
          <w:szCs w:val="22"/>
          <w:shd w:val="clear" w:color="auto" w:fill="FFFFFF"/>
        </w:rPr>
      </w:pPr>
      <w:r>
        <w:rPr>
          <w:rFonts w:cs="Arial"/>
          <w:szCs w:val="22"/>
          <w:shd w:val="clear" w:color="auto" w:fill="FFFFFF"/>
        </w:rPr>
        <w:t>I</w:t>
      </w:r>
      <w:r w:rsidRPr="00B35CBC">
        <w:rPr>
          <w:rFonts w:cs="Arial"/>
          <w:szCs w:val="22"/>
          <w:shd w:val="clear" w:color="auto" w:fill="FFFFFF"/>
        </w:rPr>
        <w:t>n Coats Land, there are rocks that probably pinned together East Antarctica and North America when they were joined in the supercontinent Rodina some one billion years in the past.</w:t>
      </w:r>
    </w:p>
    <w:p w14:paraId="385F8374" w14:textId="05B4FE35" w:rsidR="00B35CBC" w:rsidRDefault="00227C1C" w:rsidP="00E90347">
      <w:pPr>
        <w:spacing w:after="160" w:line="259" w:lineRule="auto"/>
        <w:rPr>
          <w:rFonts w:cs="Arial"/>
          <w:szCs w:val="22"/>
          <w:shd w:val="clear" w:color="auto" w:fill="FFFFFF"/>
        </w:rPr>
      </w:pPr>
      <w:hyperlink r:id="rId9" w:history="1">
        <w:r w:rsidR="001E4392" w:rsidRPr="00101660">
          <w:rPr>
            <w:rStyle w:val="Hyperlink"/>
            <w:rFonts w:cs="Arial"/>
            <w:szCs w:val="22"/>
            <w:shd w:val="clear" w:color="auto" w:fill="FFFFFF"/>
          </w:rPr>
          <w:t>https://www.bas.ac.uk/media-post/mapping-of-remote-antarctic-frontier-will-help-model-its-reaction-to-climate-change-and-unlock-secrets-of-earths-ancient-supercontinents/</w:t>
        </w:r>
      </w:hyperlink>
      <w:r w:rsidR="001E4392">
        <w:rPr>
          <w:rFonts w:cs="Arial"/>
          <w:szCs w:val="22"/>
          <w:shd w:val="clear" w:color="auto" w:fill="FFFFFF"/>
        </w:rPr>
        <w:t xml:space="preserve"> </w:t>
      </w:r>
    </w:p>
    <w:p w14:paraId="737711F1" w14:textId="77777777" w:rsidR="00B35CBC" w:rsidRDefault="00B35CBC" w:rsidP="00E90347">
      <w:pPr>
        <w:spacing w:after="160" w:line="259" w:lineRule="auto"/>
        <w:rPr>
          <w:rFonts w:cs="Arial"/>
          <w:szCs w:val="22"/>
          <w:shd w:val="clear" w:color="auto" w:fill="FFFFFF"/>
        </w:rPr>
      </w:pPr>
    </w:p>
    <w:p w14:paraId="45A8C040" w14:textId="739657A3" w:rsidR="00A95327" w:rsidRPr="00A95327" w:rsidRDefault="00A95327" w:rsidP="00A95327">
      <w:pPr>
        <w:pStyle w:val="ListParagraph"/>
        <w:numPr>
          <w:ilvl w:val="0"/>
          <w:numId w:val="16"/>
        </w:numPr>
        <w:spacing w:after="160" w:line="259" w:lineRule="auto"/>
        <w:rPr>
          <w:rFonts w:cs="Arial"/>
          <w:szCs w:val="22"/>
          <w:shd w:val="clear" w:color="auto" w:fill="FFFFFF"/>
        </w:rPr>
      </w:pPr>
      <w:r w:rsidRPr="00A95327">
        <w:rPr>
          <w:rFonts w:cs="Arial"/>
          <w:b/>
          <w:bCs/>
          <w:i/>
          <w:iCs/>
          <w:szCs w:val="22"/>
          <w:shd w:val="clear" w:color="auto" w:fill="FFFFFF"/>
        </w:rPr>
        <w:t>What is South Georgia like?</w:t>
      </w:r>
      <w:r w:rsidRPr="00A95327">
        <w:rPr>
          <w:rFonts w:cs="Arial"/>
          <w:szCs w:val="22"/>
          <w:shd w:val="clear" w:color="auto" w:fill="FFFFFF"/>
        </w:rPr>
        <w:t xml:space="preserve"> (Slides 6,7,8)</w:t>
      </w:r>
    </w:p>
    <w:p w14:paraId="032F3508" w14:textId="1E7E5E7F" w:rsidR="004E4A36" w:rsidRPr="00A95327" w:rsidRDefault="00952525" w:rsidP="00A95327">
      <w:pPr>
        <w:spacing w:after="160" w:line="259" w:lineRule="auto"/>
        <w:rPr>
          <w:rFonts w:cs="Arial"/>
          <w:szCs w:val="22"/>
          <w:shd w:val="clear" w:color="auto" w:fill="FFFFFF"/>
        </w:rPr>
      </w:pPr>
      <w:r w:rsidRPr="00A95327">
        <w:rPr>
          <w:rFonts w:cs="Arial"/>
          <w:szCs w:val="22"/>
          <w:shd w:val="clear" w:color="auto" w:fill="FFFFFF"/>
        </w:rPr>
        <w:t xml:space="preserve">Using Google earth and / or Google Street View, zoom into the island of South Georgia to explore its features. </w:t>
      </w:r>
      <w:r w:rsidR="00F00B29" w:rsidRPr="00A95327">
        <w:rPr>
          <w:rFonts w:cs="Arial"/>
          <w:szCs w:val="22"/>
          <w:shd w:val="clear" w:color="auto" w:fill="FFFFFF"/>
        </w:rPr>
        <w:t>The island is largely covered in ice fields and glaciers, which are responding to climate change</w:t>
      </w:r>
      <w:r w:rsidR="00CD4AEC" w:rsidRPr="00A95327">
        <w:rPr>
          <w:rFonts w:cs="Arial"/>
          <w:szCs w:val="22"/>
          <w:shd w:val="clear" w:color="auto" w:fill="FFFFFF"/>
        </w:rPr>
        <w:t xml:space="preserve"> and show signs of retreat. By Zooming into Grytviken, you can identify mountains, bays, </w:t>
      </w:r>
      <w:r w:rsidR="0043301B" w:rsidRPr="00A95327">
        <w:rPr>
          <w:rFonts w:cs="Arial"/>
          <w:szCs w:val="22"/>
          <w:shd w:val="clear" w:color="auto" w:fill="FFFFFF"/>
        </w:rPr>
        <w:t xml:space="preserve">harbour and other geographical features. You can also compare the differences between the image taken by Hurley in 1914, which showed several boats in the bay along with Endurance, and the image captured from Google Earth. </w:t>
      </w:r>
      <w:r w:rsidR="00194408" w:rsidRPr="00A95327">
        <w:rPr>
          <w:rFonts w:cs="Arial"/>
          <w:szCs w:val="22"/>
          <w:shd w:val="clear" w:color="auto" w:fill="FFFFFF"/>
        </w:rPr>
        <w:t xml:space="preserve">The whaling station is no more, but there is a museum and the church still remains. </w:t>
      </w:r>
    </w:p>
    <w:p w14:paraId="54E717D1" w14:textId="748B822A" w:rsidR="00194408" w:rsidRDefault="00194408" w:rsidP="00E90347">
      <w:pPr>
        <w:spacing w:after="160" w:line="259" w:lineRule="auto"/>
        <w:rPr>
          <w:rFonts w:cs="Arial"/>
          <w:szCs w:val="22"/>
          <w:shd w:val="clear" w:color="auto" w:fill="FFFFFF"/>
        </w:rPr>
      </w:pPr>
      <w:r>
        <w:rPr>
          <w:rFonts w:cs="Arial"/>
          <w:szCs w:val="22"/>
          <w:shd w:val="clear" w:color="auto" w:fill="FFFFFF"/>
        </w:rPr>
        <w:lastRenderedPageBreak/>
        <w:t>You could ask the children what they think the large rusty containers might be used for – they were used to collect whale oil, once a  very valuable resource</w:t>
      </w:r>
      <w:r w:rsidR="00D85905">
        <w:rPr>
          <w:rFonts w:cs="Arial"/>
          <w:szCs w:val="22"/>
          <w:shd w:val="clear" w:color="auto" w:fill="FFFFFF"/>
        </w:rPr>
        <w:t xml:space="preserve"> used in lamps, for soap and even in </w:t>
      </w:r>
      <w:r w:rsidR="007B664D">
        <w:rPr>
          <w:rFonts w:cs="Arial"/>
          <w:szCs w:val="22"/>
          <w:shd w:val="clear" w:color="auto" w:fill="FFFFFF"/>
        </w:rPr>
        <w:t>margarine.</w:t>
      </w:r>
    </w:p>
    <w:p w14:paraId="60B2540D" w14:textId="75C452DE" w:rsidR="00F26CC8" w:rsidRDefault="00F26CC8" w:rsidP="00E90347">
      <w:pPr>
        <w:spacing w:after="160" w:line="259" w:lineRule="auto"/>
        <w:rPr>
          <w:rFonts w:cs="Arial"/>
          <w:szCs w:val="22"/>
          <w:shd w:val="clear" w:color="auto" w:fill="FFFFFF"/>
        </w:rPr>
      </w:pPr>
      <w:r>
        <w:rPr>
          <w:rFonts w:cs="Arial"/>
          <w:szCs w:val="22"/>
          <w:shd w:val="clear" w:color="auto" w:fill="FFFFFF"/>
        </w:rPr>
        <w:t xml:space="preserve">Ask pupils to grab screen shots and </w:t>
      </w:r>
      <w:r w:rsidR="0045350E">
        <w:rPr>
          <w:rFonts w:cs="Arial"/>
          <w:szCs w:val="22"/>
          <w:shd w:val="clear" w:color="auto" w:fill="FFFFFF"/>
        </w:rPr>
        <w:t xml:space="preserve">paste into a presentation or a Word document along with descriptive and naming vocabulary. </w:t>
      </w:r>
      <w:r w:rsidR="00A24FDA">
        <w:rPr>
          <w:rFonts w:cs="Arial"/>
          <w:szCs w:val="22"/>
          <w:shd w:val="clear" w:color="auto" w:fill="FFFFFF"/>
        </w:rPr>
        <w:t xml:space="preserve">They could research other information such as annual weather data. </w:t>
      </w:r>
    </w:p>
    <w:p w14:paraId="74A109BF" w14:textId="77777777" w:rsidR="000455E7" w:rsidRDefault="007B664D" w:rsidP="00E90347">
      <w:pPr>
        <w:spacing w:after="160" w:line="259" w:lineRule="auto"/>
        <w:rPr>
          <w:rFonts w:cs="Arial"/>
          <w:szCs w:val="22"/>
          <w:shd w:val="clear" w:color="auto" w:fill="FFFFFF"/>
        </w:rPr>
      </w:pPr>
      <w:r>
        <w:rPr>
          <w:rFonts w:cs="Arial"/>
          <w:szCs w:val="22"/>
          <w:shd w:val="clear" w:color="auto" w:fill="FFFFFF"/>
        </w:rPr>
        <w:t xml:space="preserve">The two images on slide </w:t>
      </w:r>
      <w:r w:rsidR="00086822">
        <w:rPr>
          <w:rFonts w:cs="Arial"/>
          <w:szCs w:val="22"/>
          <w:shd w:val="clear" w:color="auto" w:fill="FFFFFF"/>
        </w:rPr>
        <w:t xml:space="preserve">8 </w:t>
      </w:r>
      <w:r w:rsidR="00CB7555">
        <w:rPr>
          <w:rFonts w:cs="Arial"/>
          <w:szCs w:val="22"/>
          <w:shd w:val="clear" w:color="auto" w:fill="FFFFFF"/>
        </w:rPr>
        <w:t xml:space="preserve">appear to </w:t>
      </w:r>
      <w:r w:rsidR="00086822">
        <w:rPr>
          <w:rFonts w:cs="Arial"/>
          <w:szCs w:val="22"/>
          <w:shd w:val="clear" w:color="auto" w:fill="FFFFFF"/>
        </w:rPr>
        <w:t xml:space="preserve">show more snow and ice in the image from 1914 than in the more modern image in 2022. </w:t>
      </w:r>
      <w:r w:rsidR="00452FD1">
        <w:rPr>
          <w:rFonts w:cs="Arial"/>
          <w:szCs w:val="22"/>
          <w:shd w:val="clear" w:color="auto" w:fill="FFFFFF"/>
        </w:rPr>
        <w:t>You might discuss this but get pupils to think about the time of year</w:t>
      </w:r>
      <w:r w:rsidR="00B316E6">
        <w:rPr>
          <w:rFonts w:cs="Arial"/>
          <w:szCs w:val="22"/>
          <w:shd w:val="clear" w:color="auto" w:fill="FFFFFF"/>
        </w:rPr>
        <w:t xml:space="preserve"> too</w:t>
      </w:r>
      <w:r w:rsidR="00452FD1">
        <w:rPr>
          <w:rFonts w:cs="Arial"/>
          <w:szCs w:val="22"/>
          <w:shd w:val="clear" w:color="auto" w:fill="FFFFFF"/>
        </w:rPr>
        <w:t>. The 1914 image was taken in November, so</w:t>
      </w:r>
      <w:r w:rsidR="00C205D5">
        <w:rPr>
          <w:rFonts w:cs="Arial"/>
          <w:szCs w:val="22"/>
          <w:shd w:val="clear" w:color="auto" w:fill="FFFFFF"/>
        </w:rPr>
        <w:t xml:space="preserve">, </w:t>
      </w:r>
      <w:r w:rsidR="00E12F1A">
        <w:rPr>
          <w:rFonts w:cs="Arial"/>
          <w:szCs w:val="22"/>
          <w:shd w:val="clear" w:color="auto" w:fill="FFFFFF"/>
        </w:rPr>
        <w:t xml:space="preserve">two months on from what is usually ‘peak ice’ conditions in September after </w:t>
      </w:r>
      <w:r w:rsidR="00D42A9E">
        <w:rPr>
          <w:rFonts w:cs="Arial"/>
          <w:szCs w:val="22"/>
          <w:shd w:val="clear" w:color="auto" w:fill="FFFFFF"/>
        </w:rPr>
        <w:t xml:space="preserve">southern hemisphere winter. </w:t>
      </w:r>
      <w:r w:rsidR="00B722D8">
        <w:rPr>
          <w:rFonts w:cs="Arial"/>
          <w:szCs w:val="22"/>
          <w:shd w:val="clear" w:color="auto" w:fill="FFFFFF"/>
        </w:rPr>
        <w:t>Mid- summer day in the southern hemisphere is December 21</w:t>
      </w:r>
      <w:r w:rsidR="00B722D8" w:rsidRPr="00B722D8">
        <w:rPr>
          <w:rFonts w:cs="Arial"/>
          <w:szCs w:val="22"/>
          <w:shd w:val="clear" w:color="auto" w:fill="FFFFFF"/>
          <w:vertAlign w:val="superscript"/>
        </w:rPr>
        <w:t>st</w:t>
      </w:r>
      <w:r w:rsidR="00B722D8">
        <w:rPr>
          <w:rFonts w:cs="Arial"/>
          <w:szCs w:val="22"/>
          <w:shd w:val="clear" w:color="auto" w:fill="FFFFFF"/>
        </w:rPr>
        <w:t xml:space="preserve"> or 22</w:t>
      </w:r>
      <w:r w:rsidR="00B722D8" w:rsidRPr="00B722D8">
        <w:rPr>
          <w:rFonts w:cs="Arial"/>
          <w:szCs w:val="22"/>
          <w:shd w:val="clear" w:color="auto" w:fill="FFFFFF"/>
          <w:vertAlign w:val="superscript"/>
        </w:rPr>
        <w:t>nd</w:t>
      </w:r>
      <w:r w:rsidR="00B722D8">
        <w:rPr>
          <w:rFonts w:cs="Arial"/>
          <w:szCs w:val="22"/>
          <w:shd w:val="clear" w:color="auto" w:fill="FFFFFF"/>
        </w:rPr>
        <w:t>, which is winter solstice in the northern hemisphere</w:t>
      </w:r>
      <w:r w:rsidR="00A24FDA">
        <w:rPr>
          <w:rFonts w:cs="Arial"/>
          <w:szCs w:val="22"/>
          <w:shd w:val="clear" w:color="auto" w:fill="FFFFFF"/>
        </w:rPr>
        <w:t>. Ma</w:t>
      </w:r>
      <w:r w:rsidR="009E1483">
        <w:rPr>
          <w:rFonts w:cs="Arial"/>
          <w:szCs w:val="22"/>
          <w:shd w:val="clear" w:color="auto" w:fill="FFFFFF"/>
        </w:rPr>
        <w:t xml:space="preserve">ximum ice retreat is usually evident towards the end of the southern hemisphere summer, in February. </w:t>
      </w:r>
    </w:p>
    <w:p w14:paraId="4CEE0FCE" w14:textId="5307FDD1" w:rsidR="007B664D" w:rsidRDefault="00BE48CA" w:rsidP="00E90347">
      <w:pPr>
        <w:spacing w:after="160" w:line="259" w:lineRule="auto"/>
        <w:rPr>
          <w:rFonts w:cs="Arial"/>
          <w:szCs w:val="22"/>
          <w:shd w:val="clear" w:color="auto" w:fill="FFFFFF"/>
        </w:rPr>
      </w:pPr>
      <w:r>
        <w:rPr>
          <w:rFonts w:cs="Arial"/>
          <w:szCs w:val="22"/>
          <w:shd w:val="clear" w:color="auto" w:fill="FFFFFF"/>
        </w:rPr>
        <w:t xml:space="preserve">Do pupils think the difference is worth noting and if so, is it due to seasonal variation or climate change or both? </w:t>
      </w:r>
    </w:p>
    <w:p w14:paraId="437D21B3" w14:textId="4F4A4E56" w:rsidR="000D00E4" w:rsidRPr="002F2103" w:rsidRDefault="0009708D" w:rsidP="00954C61">
      <w:pPr>
        <w:spacing w:after="160" w:line="259" w:lineRule="auto"/>
        <w:rPr>
          <w:rFonts w:cs="Arial"/>
          <w:i/>
          <w:iCs/>
          <w:szCs w:val="22"/>
          <w:shd w:val="clear" w:color="auto" w:fill="FFFFFF"/>
        </w:rPr>
      </w:pPr>
      <w:r w:rsidRPr="002F2103">
        <w:rPr>
          <w:rFonts w:cs="Arial"/>
          <w:i/>
          <w:iCs/>
          <w:szCs w:val="22"/>
          <w:shd w:val="clear" w:color="auto" w:fill="FFFFFF"/>
        </w:rPr>
        <w:t>The seasons are opposite in the southern hemisphere to those in the northern hemisphere because of the tilt of the Earth.</w:t>
      </w:r>
      <w:r w:rsidR="00D26986" w:rsidRPr="002F2103">
        <w:rPr>
          <w:i/>
          <w:iCs/>
        </w:rPr>
        <w:t xml:space="preserve"> </w:t>
      </w:r>
      <w:r w:rsidR="00BA003A" w:rsidRPr="002F2103">
        <w:rPr>
          <w:rFonts w:cs="Arial"/>
          <w:i/>
          <w:iCs/>
          <w:szCs w:val="22"/>
          <w:shd w:val="clear" w:color="auto" w:fill="FFFFFF"/>
        </w:rPr>
        <w:t>W</w:t>
      </w:r>
      <w:r w:rsidR="00D26986" w:rsidRPr="002F2103">
        <w:rPr>
          <w:rFonts w:cs="Arial"/>
          <w:i/>
          <w:iCs/>
          <w:szCs w:val="22"/>
          <w:shd w:val="clear" w:color="auto" w:fill="FFFFFF"/>
        </w:rPr>
        <w:t xml:space="preserve">hen the North Pole tilts toward the Sun, it's summer in the Northern Hemisphere. And when the South Pole tilts toward the Sun, it's </w:t>
      </w:r>
      <w:r w:rsidR="00BA003A" w:rsidRPr="002F2103">
        <w:rPr>
          <w:rFonts w:cs="Arial"/>
          <w:i/>
          <w:iCs/>
          <w:szCs w:val="22"/>
          <w:shd w:val="clear" w:color="auto" w:fill="FFFFFF"/>
        </w:rPr>
        <w:t xml:space="preserve">summer in the southern hemisphere and </w:t>
      </w:r>
      <w:r w:rsidR="00D26986" w:rsidRPr="002F2103">
        <w:rPr>
          <w:rFonts w:cs="Arial"/>
          <w:i/>
          <w:iCs/>
          <w:szCs w:val="22"/>
          <w:shd w:val="clear" w:color="auto" w:fill="FFFFFF"/>
        </w:rPr>
        <w:t>winter in the Northern Hemisphere.</w:t>
      </w:r>
      <w:r w:rsidR="00BA003A" w:rsidRPr="002F2103">
        <w:rPr>
          <w:rFonts w:cs="Arial"/>
          <w:i/>
          <w:iCs/>
          <w:szCs w:val="22"/>
          <w:shd w:val="clear" w:color="auto" w:fill="FFFFFF"/>
        </w:rPr>
        <w:t xml:space="preserve"> P</w:t>
      </w:r>
      <w:r w:rsidR="005E3B51" w:rsidRPr="002F2103">
        <w:rPr>
          <w:rFonts w:cs="Arial"/>
          <w:i/>
          <w:iCs/>
          <w:szCs w:val="22"/>
          <w:shd w:val="clear" w:color="auto" w:fill="FFFFFF"/>
        </w:rPr>
        <w:t>laces on or near the Equator receive the most direct sunlight</w:t>
      </w:r>
      <w:r w:rsidR="00954C61" w:rsidRPr="002F2103">
        <w:rPr>
          <w:rFonts w:cs="Arial"/>
          <w:i/>
          <w:iCs/>
          <w:szCs w:val="22"/>
          <w:shd w:val="clear" w:color="auto" w:fill="FFFFFF"/>
        </w:rPr>
        <w:t xml:space="preserve">, </w:t>
      </w:r>
      <w:r w:rsidR="00BA003A" w:rsidRPr="002F2103">
        <w:rPr>
          <w:rFonts w:cs="Arial"/>
          <w:i/>
          <w:iCs/>
          <w:szCs w:val="22"/>
          <w:shd w:val="clear" w:color="auto" w:fill="FFFFFF"/>
        </w:rPr>
        <w:t xml:space="preserve">but </w:t>
      </w:r>
      <w:r w:rsidR="00954C61" w:rsidRPr="002F2103">
        <w:rPr>
          <w:rFonts w:cs="Arial"/>
          <w:i/>
          <w:iCs/>
          <w:szCs w:val="22"/>
          <w:shd w:val="clear" w:color="auto" w:fill="FFFFFF"/>
        </w:rPr>
        <w:t xml:space="preserve">because of the </w:t>
      </w:r>
      <w:r w:rsidR="00BA003A" w:rsidRPr="002F2103">
        <w:rPr>
          <w:rFonts w:cs="Arial"/>
          <w:i/>
          <w:iCs/>
          <w:szCs w:val="22"/>
          <w:shd w:val="clear" w:color="auto" w:fill="FFFFFF"/>
        </w:rPr>
        <w:t xml:space="preserve">Earth’s </w:t>
      </w:r>
      <w:r w:rsidR="00954C61" w:rsidRPr="002F2103">
        <w:rPr>
          <w:rFonts w:cs="Arial"/>
          <w:i/>
          <w:iCs/>
          <w:szCs w:val="22"/>
          <w:shd w:val="clear" w:color="auto" w:fill="FFFFFF"/>
        </w:rPr>
        <w:t>tilt,</w:t>
      </w:r>
      <w:r w:rsidR="00BA003A" w:rsidRPr="002F2103">
        <w:rPr>
          <w:rFonts w:cs="Arial"/>
          <w:i/>
          <w:iCs/>
          <w:szCs w:val="22"/>
          <w:shd w:val="clear" w:color="auto" w:fill="FFFFFF"/>
        </w:rPr>
        <w:t xml:space="preserve"> </w:t>
      </w:r>
      <w:r w:rsidR="00954C61" w:rsidRPr="002F2103">
        <w:rPr>
          <w:rFonts w:cs="Arial"/>
          <w:i/>
          <w:iCs/>
          <w:szCs w:val="22"/>
          <w:shd w:val="clear" w:color="auto" w:fill="FFFFFF"/>
        </w:rPr>
        <w:t xml:space="preserve">the energy from the sun is spread over a wider area nearer the Poles. </w:t>
      </w:r>
      <w:r w:rsidR="00132B1E" w:rsidRPr="002F2103">
        <w:rPr>
          <w:rFonts w:cs="Arial"/>
          <w:i/>
          <w:iCs/>
          <w:szCs w:val="22"/>
          <w:shd w:val="clear" w:color="auto" w:fill="FFFFFF"/>
        </w:rPr>
        <w:t xml:space="preserve">This means that the energy is not so concentrated and </w:t>
      </w:r>
      <w:r w:rsidR="00BA003A" w:rsidRPr="002F2103">
        <w:rPr>
          <w:rFonts w:cs="Arial"/>
          <w:i/>
          <w:iCs/>
          <w:szCs w:val="22"/>
          <w:shd w:val="clear" w:color="auto" w:fill="FFFFFF"/>
        </w:rPr>
        <w:t xml:space="preserve">the same amount of energy has to warm up a bigger </w:t>
      </w:r>
      <w:r w:rsidR="00350661" w:rsidRPr="002F2103">
        <w:rPr>
          <w:rFonts w:cs="Arial"/>
          <w:i/>
          <w:iCs/>
          <w:szCs w:val="22"/>
          <w:shd w:val="clear" w:color="auto" w:fill="FFFFFF"/>
        </w:rPr>
        <w:t xml:space="preserve">surface </w:t>
      </w:r>
      <w:r w:rsidR="00BA003A" w:rsidRPr="002F2103">
        <w:rPr>
          <w:rFonts w:cs="Arial"/>
          <w:i/>
          <w:iCs/>
          <w:szCs w:val="22"/>
          <w:shd w:val="clear" w:color="auto" w:fill="FFFFFF"/>
        </w:rPr>
        <w:t>area.</w:t>
      </w:r>
      <w:r w:rsidR="00350661" w:rsidRPr="002F2103">
        <w:rPr>
          <w:rFonts w:cs="Arial"/>
          <w:i/>
          <w:iCs/>
          <w:szCs w:val="22"/>
          <w:shd w:val="clear" w:color="auto" w:fill="FFFFFF"/>
        </w:rPr>
        <w:t xml:space="preserve"> This causes a temperature imbalance</w:t>
      </w:r>
      <w:r w:rsidR="00B37F27" w:rsidRPr="002F2103">
        <w:rPr>
          <w:rFonts w:cs="Arial"/>
          <w:i/>
          <w:iCs/>
          <w:szCs w:val="22"/>
          <w:shd w:val="clear" w:color="auto" w:fill="FFFFFF"/>
        </w:rPr>
        <w:t xml:space="preserve"> – hotter towards the Equator and cooler towards the Poles</w:t>
      </w:r>
      <w:r w:rsidR="00C1736C" w:rsidRPr="002F2103">
        <w:rPr>
          <w:rFonts w:cs="Arial"/>
          <w:i/>
          <w:iCs/>
          <w:szCs w:val="22"/>
          <w:shd w:val="clear" w:color="auto" w:fill="FFFFFF"/>
        </w:rPr>
        <w:t xml:space="preserve">. </w:t>
      </w:r>
      <w:r w:rsidR="00271B26" w:rsidRPr="002F2103">
        <w:rPr>
          <w:rFonts w:cs="Arial"/>
          <w:i/>
          <w:iCs/>
          <w:szCs w:val="22"/>
          <w:shd w:val="clear" w:color="auto" w:fill="FFFFFF"/>
        </w:rPr>
        <w:t>Altitude, topography and oceans also influence temperature distribution</w:t>
      </w:r>
      <w:r w:rsidR="000455E7">
        <w:rPr>
          <w:rFonts w:cs="Arial"/>
          <w:i/>
          <w:iCs/>
          <w:szCs w:val="22"/>
          <w:shd w:val="clear" w:color="auto" w:fill="FFFFFF"/>
        </w:rPr>
        <w:t xml:space="preserve"> and difference</w:t>
      </w:r>
      <w:r w:rsidR="006D6214" w:rsidRPr="002F2103">
        <w:rPr>
          <w:rFonts w:cs="Arial"/>
          <w:i/>
          <w:iCs/>
          <w:szCs w:val="22"/>
          <w:shd w:val="clear" w:color="auto" w:fill="FFFFFF"/>
        </w:rPr>
        <w:t xml:space="preserve">. </w:t>
      </w:r>
    </w:p>
    <w:p w14:paraId="20602DDD" w14:textId="79FD9876" w:rsidR="00954C61" w:rsidRPr="002F2103" w:rsidRDefault="004D25B4" w:rsidP="00954C61">
      <w:pPr>
        <w:spacing w:after="160" w:line="259" w:lineRule="auto"/>
        <w:rPr>
          <w:rFonts w:cs="Arial"/>
          <w:i/>
          <w:iCs/>
          <w:szCs w:val="22"/>
          <w:shd w:val="clear" w:color="auto" w:fill="FFFFFF"/>
        </w:rPr>
      </w:pPr>
      <w:r w:rsidRPr="002F2103">
        <w:rPr>
          <w:rFonts w:cs="Arial"/>
          <w:i/>
          <w:iCs/>
          <w:szCs w:val="22"/>
          <w:shd w:val="clear" w:color="auto" w:fill="FFFFFF"/>
        </w:rPr>
        <w:t>In the Northern hemisphere, the summer solstice occurs in mid</w:t>
      </w:r>
      <w:r w:rsidR="000D00E4" w:rsidRPr="002F2103">
        <w:rPr>
          <w:rFonts w:cs="Arial"/>
          <w:i/>
          <w:iCs/>
          <w:szCs w:val="22"/>
          <w:shd w:val="clear" w:color="auto" w:fill="FFFFFF"/>
        </w:rPr>
        <w:t>-</w:t>
      </w:r>
      <w:r w:rsidRPr="002F2103">
        <w:rPr>
          <w:rFonts w:cs="Arial"/>
          <w:i/>
          <w:iCs/>
          <w:szCs w:val="22"/>
          <w:shd w:val="clear" w:color="auto" w:fill="FFFFFF"/>
        </w:rPr>
        <w:t xml:space="preserve"> June</w:t>
      </w:r>
      <w:r w:rsidR="00757D9B" w:rsidRPr="002F2103">
        <w:rPr>
          <w:rFonts w:cs="Arial"/>
          <w:i/>
          <w:iCs/>
          <w:szCs w:val="22"/>
          <w:shd w:val="clear" w:color="auto" w:fill="FFFFFF"/>
        </w:rPr>
        <w:t xml:space="preserve"> and the northern </w:t>
      </w:r>
      <w:r w:rsidR="00877F68" w:rsidRPr="002F2103">
        <w:rPr>
          <w:rFonts w:cs="Arial"/>
          <w:i/>
          <w:iCs/>
          <w:szCs w:val="22"/>
          <w:shd w:val="clear" w:color="auto" w:fill="FFFFFF"/>
        </w:rPr>
        <w:t>p</w:t>
      </w:r>
      <w:r w:rsidR="00757D9B" w:rsidRPr="002F2103">
        <w:rPr>
          <w:rFonts w:cs="Arial"/>
          <w:i/>
          <w:iCs/>
          <w:szCs w:val="22"/>
          <w:shd w:val="clear" w:color="auto" w:fill="FFFFFF"/>
        </w:rPr>
        <w:t xml:space="preserve">olar </w:t>
      </w:r>
      <w:r w:rsidR="00877F68" w:rsidRPr="002F2103">
        <w:rPr>
          <w:rFonts w:cs="Arial"/>
          <w:i/>
          <w:iCs/>
          <w:szCs w:val="22"/>
          <w:shd w:val="clear" w:color="auto" w:fill="FFFFFF"/>
        </w:rPr>
        <w:t>r</w:t>
      </w:r>
      <w:r w:rsidR="00757D9B" w:rsidRPr="002F2103">
        <w:rPr>
          <w:rFonts w:cs="Arial"/>
          <w:i/>
          <w:iCs/>
          <w:szCs w:val="22"/>
          <w:shd w:val="clear" w:color="auto" w:fill="FFFFFF"/>
        </w:rPr>
        <w:t xml:space="preserve">egions </w:t>
      </w:r>
      <w:r w:rsidR="008122D5" w:rsidRPr="002F2103">
        <w:rPr>
          <w:rFonts w:cs="Arial"/>
          <w:i/>
          <w:iCs/>
          <w:szCs w:val="22"/>
          <w:shd w:val="clear" w:color="auto" w:fill="FFFFFF"/>
        </w:rPr>
        <w:t xml:space="preserve">experience </w:t>
      </w:r>
      <w:r w:rsidR="001C7E89">
        <w:rPr>
          <w:rFonts w:cs="Arial"/>
          <w:i/>
          <w:iCs/>
          <w:szCs w:val="22"/>
          <w:shd w:val="clear" w:color="auto" w:fill="FFFFFF"/>
        </w:rPr>
        <w:t>‘</w:t>
      </w:r>
      <w:r w:rsidR="008122D5" w:rsidRPr="002F2103">
        <w:rPr>
          <w:rFonts w:cs="Arial"/>
          <w:i/>
          <w:iCs/>
          <w:szCs w:val="22"/>
          <w:shd w:val="clear" w:color="auto" w:fill="FFFFFF"/>
        </w:rPr>
        <w:t>continuous day</w:t>
      </w:r>
      <w:r w:rsidR="001C7E89">
        <w:rPr>
          <w:rFonts w:cs="Arial"/>
          <w:i/>
          <w:iCs/>
          <w:szCs w:val="22"/>
          <w:shd w:val="clear" w:color="auto" w:fill="FFFFFF"/>
        </w:rPr>
        <w:t>’</w:t>
      </w:r>
      <w:r w:rsidR="008122D5" w:rsidRPr="002F2103">
        <w:rPr>
          <w:rFonts w:cs="Arial"/>
          <w:i/>
          <w:iCs/>
          <w:szCs w:val="22"/>
          <w:shd w:val="clear" w:color="auto" w:fill="FFFFFF"/>
        </w:rPr>
        <w:t xml:space="preserve"> for a while</w:t>
      </w:r>
      <w:r w:rsidR="00E46810">
        <w:rPr>
          <w:rFonts w:cs="Arial"/>
          <w:i/>
          <w:iCs/>
          <w:szCs w:val="22"/>
          <w:shd w:val="clear" w:color="auto" w:fill="FFFFFF"/>
        </w:rPr>
        <w:t>. After</w:t>
      </w:r>
      <w:r w:rsidR="00DC002D" w:rsidRPr="002F2103">
        <w:rPr>
          <w:rFonts w:cs="Arial"/>
          <w:i/>
          <w:iCs/>
          <w:szCs w:val="22"/>
          <w:shd w:val="clear" w:color="auto" w:fill="FFFFFF"/>
        </w:rPr>
        <w:t xml:space="preserve"> the solstice, the days gradually get shorter</w:t>
      </w:r>
      <w:r w:rsidR="003514C9" w:rsidRPr="002F2103">
        <w:rPr>
          <w:rFonts w:cs="Arial"/>
          <w:i/>
          <w:iCs/>
          <w:szCs w:val="22"/>
          <w:shd w:val="clear" w:color="auto" w:fill="FFFFFF"/>
        </w:rPr>
        <w:t xml:space="preserve">. In the southern hemisphere, </w:t>
      </w:r>
      <w:r w:rsidR="00DC002D" w:rsidRPr="002F2103">
        <w:rPr>
          <w:rFonts w:cs="Arial"/>
          <w:i/>
          <w:iCs/>
          <w:szCs w:val="22"/>
          <w:shd w:val="clear" w:color="auto" w:fill="FFFFFF"/>
        </w:rPr>
        <w:t xml:space="preserve">the opposite happens. In June, </w:t>
      </w:r>
      <w:r w:rsidR="00877F68" w:rsidRPr="002F2103">
        <w:rPr>
          <w:rFonts w:cs="Arial"/>
          <w:i/>
          <w:iCs/>
          <w:szCs w:val="22"/>
          <w:shd w:val="clear" w:color="auto" w:fill="FFFFFF"/>
        </w:rPr>
        <w:t xml:space="preserve">the south polar regions </w:t>
      </w:r>
      <w:r w:rsidR="000D00E4" w:rsidRPr="002F2103">
        <w:rPr>
          <w:rFonts w:cs="Arial"/>
          <w:i/>
          <w:iCs/>
          <w:szCs w:val="22"/>
          <w:shd w:val="clear" w:color="auto" w:fill="FFFFFF"/>
        </w:rPr>
        <w:t xml:space="preserve">are experiencing their winter and have </w:t>
      </w:r>
      <w:r w:rsidR="00E46810">
        <w:rPr>
          <w:rFonts w:cs="Arial"/>
          <w:i/>
          <w:iCs/>
          <w:szCs w:val="22"/>
          <w:shd w:val="clear" w:color="auto" w:fill="FFFFFF"/>
        </w:rPr>
        <w:t xml:space="preserve">a period of </w:t>
      </w:r>
      <w:r w:rsidR="001F5420">
        <w:rPr>
          <w:rFonts w:cs="Arial"/>
          <w:i/>
          <w:iCs/>
          <w:szCs w:val="22"/>
          <w:shd w:val="clear" w:color="auto" w:fill="FFFFFF"/>
        </w:rPr>
        <w:t>‘</w:t>
      </w:r>
      <w:r w:rsidR="000D00E4" w:rsidRPr="002F2103">
        <w:rPr>
          <w:rFonts w:cs="Arial"/>
          <w:i/>
          <w:iCs/>
          <w:szCs w:val="22"/>
          <w:shd w:val="clear" w:color="auto" w:fill="FFFFFF"/>
        </w:rPr>
        <w:t>continuous night</w:t>
      </w:r>
      <w:r w:rsidR="001F5420">
        <w:rPr>
          <w:rFonts w:cs="Arial"/>
          <w:i/>
          <w:iCs/>
          <w:szCs w:val="22"/>
          <w:shd w:val="clear" w:color="auto" w:fill="FFFFFF"/>
        </w:rPr>
        <w:t>’</w:t>
      </w:r>
      <w:r w:rsidR="000D00E4" w:rsidRPr="002F2103">
        <w:rPr>
          <w:rFonts w:cs="Arial"/>
          <w:i/>
          <w:iCs/>
          <w:szCs w:val="22"/>
          <w:shd w:val="clear" w:color="auto" w:fill="FFFFFF"/>
        </w:rPr>
        <w:t xml:space="preserve"> </w:t>
      </w:r>
      <w:r w:rsidR="00DC002D" w:rsidRPr="002F2103">
        <w:rPr>
          <w:rFonts w:cs="Arial"/>
          <w:i/>
          <w:iCs/>
          <w:szCs w:val="22"/>
          <w:shd w:val="clear" w:color="auto" w:fill="FFFFFF"/>
        </w:rPr>
        <w:t xml:space="preserve">before the days begin to </w:t>
      </w:r>
      <w:r w:rsidR="001F5420">
        <w:rPr>
          <w:rFonts w:cs="Arial"/>
          <w:i/>
          <w:iCs/>
          <w:szCs w:val="22"/>
          <w:shd w:val="clear" w:color="auto" w:fill="FFFFFF"/>
        </w:rPr>
        <w:t>lengthen again</w:t>
      </w:r>
      <w:r w:rsidR="00DC002D" w:rsidRPr="002F2103">
        <w:rPr>
          <w:rFonts w:cs="Arial"/>
          <w:i/>
          <w:iCs/>
          <w:szCs w:val="22"/>
          <w:shd w:val="clear" w:color="auto" w:fill="FFFFFF"/>
        </w:rPr>
        <w:t>.</w:t>
      </w:r>
    </w:p>
    <w:p w14:paraId="4BE11ADA" w14:textId="77777777" w:rsidR="00954C61" w:rsidRDefault="00954C61" w:rsidP="00954C61">
      <w:pPr>
        <w:spacing w:after="160" w:line="259" w:lineRule="auto"/>
        <w:rPr>
          <w:rFonts w:cs="Arial"/>
          <w:szCs w:val="22"/>
          <w:shd w:val="clear" w:color="auto" w:fill="FFFFFF"/>
        </w:rPr>
      </w:pPr>
    </w:p>
    <w:p w14:paraId="7853ABB0" w14:textId="673267D0" w:rsidR="00935CDD" w:rsidRPr="00954C61" w:rsidRDefault="00B73D6A" w:rsidP="00954C61">
      <w:pPr>
        <w:pStyle w:val="ListParagraph"/>
        <w:numPr>
          <w:ilvl w:val="0"/>
          <w:numId w:val="16"/>
        </w:numPr>
        <w:spacing w:after="160" w:line="259" w:lineRule="auto"/>
        <w:rPr>
          <w:rFonts w:cs="Arial"/>
          <w:b/>
          <w:bCs/>
          <w:i/>
          <w:iCs/>
          <w:szCs w:val="22"/>
          <w:shd w:val="clear" w:color="auto" w:fill="FFFFFF"/>
        </w:rPr>
      </w:pPr>
      <w:r w:rsidRPr="00954C61">
        <w:rPr>
          <w:rFonts w:cs="Arial"/>
          <w:b/>
          <w:bCs/>
          <w:i/>
          <w:iCs/>
          <w:szCs w:val="22"/>
          <w:shd w:val="clear" w:color="auto" w:fill="FFFFFF"/>
        </w:rPr>
        <w:t>What do we know about this place?</w:t>
      </w:r>
      <w:r w:rsidR="00B866DB">
        <w:rPr>
          <w:rFonts w:cs="Arial"/>
          <w:b/>
          <w:bCs/>
          <w:i/>
          <w:iCs/>
          <w:szCs w:val="22"/>
          <w:shd w:val="clear" w:color="auto" w:fill="FFFFFF"/>
        </w:rPr>
        <w:t xml:space="preserve"> </w:t>
      </w:r>
      <w:r w:rsidR="00B866DB" w:rsidRPr="00B866DB">
        <w:rPr>
          <w:rFonts w:cs="Arial"/>
          <w:szCs w:val="22"/>
          <w:shd w:val="clear" w:color="auto" w:fill="FFFFFF"/>
        </w:rPr>
        <w:t>(Slides 9, 10, 11)</w:t>
      </w:r>
    </w:p>
    <w:p w14:paraId="3E5F1D3E" w14:textId="6E66C9AC" w:rsidR="00D96803" w:rsidRDefault="00D96803" w:rsidP="00935CDD">
      <w:pPr>
        <w:spacing w:after="160" w:line="259" w:lineRule="auto"/>
        <w:rPr>
          <w:rFonts w:cs="Arial"/>
          <w:szCs w:val="22"/>
          <w:shd w:val="clear" w:color="auto" w:fill="FFFFFF"/>
        </w:rPr>
      </w:pPr>
      <w:r w:rsidRPr="00935CDD">
        <w:rPr>
          <w:rFonts w:cs="Arial"/>
          <w:szCs w:val="22"/>
          <w:shd w:val="clear" w:color="auto" w:fill="FFFFFF"/>
        </w:rPr>
        <w:t>Slide 9 shows an image from the Endurance 22 expedition showing Grytviken. Using maps and Google Earth to explore Grytviken</w:t>
      </w:r>
      <w:r w:rsidR="00227626" w:rsidRPr="00935CDD">
        <w:rPr>
          <w:rFonts w:cs="Arial"/>
          <w:szCs w:val="22"/>
          <w:shd w:val="clear" w:color="auto" w:fill="FFFFFF"/>
        </w:rPr>
        <w:t xml:space="preserve">, pupils could create their own sketch map and label the suggested places and features. It’s worth noting that </w:t>
      </w:r>
      <w:r w:rsidR="00BC7A62" w:rsidRPr="00935CDD">
        <w:rPr>
          <w:rFonts w:cs="Arial"/>
          <w:szCs w:val="22"/>
          <w:shd w:val="clear" w:color="auto" w:fill="FFFFFF"/>
        </w:rPr>
        <w:t xml:space="preserve">King Edward Point is </w:t>
      </w:r>
      <w:r w:rsidR="00620F5E" w:rsidRPr="00935CDD">
        <w:rPr>
          <w:rFonts w:cs="Arial"/>
          <w:szCs w:val="22"/>
          <w:shd w:val="clear" w:color="auto" w:fill="FFFFFF"/>
        </w:rPr>
        <w:t xml:space="preserve">the home of </w:t>
      </w:r>
      <w:r w:rsidR="00BC7A62" w:rsidRPr="00935CDD">
        <w:rPr>
          <w:rFonts w:cs="Arial"/>
          <w:szCs w:val="22"/>
          <w:shd w:val="clear" w:color="auto" w:fill="FFFFFF"/>
        </w:rPr>
        <w:t>a permanent British Antarctic Survey research station on South Georgia island and is the capital of the British Overseas Territory of South Georgia and the South Sandwich Islands.</w:t>
      </w:r>
    </w:p>
    <w:p w14:paraId="638BA86F" w14:textId="6B4DBB2B" w:rsidR="00B73D6A" w:rsidRDefault="00B73D6A" w:rsidP="00935CDD">
      <w:pPr>
        <w:spacing w:after="160" w:line="259" w:lineRule="auto"/>
        <w:rPr>
          <w:rFonts w:cs="Arial"/>
          <w:szCs w:val="22"/>
          <w:shd w:val="clear" w:color="auto" w:fill="FFFFFF"/>
        </w:rPr>
      </w:pPr>
      <w:r>
        <w:rPr>
          <w:rFonts w:cs="Arial"/>
          <w:szCs w:val="22"/>
          <w:shd w:val="clear" w:color="auto" w:fill="FFFFFF"/>
        </w:rPr>
        <w:t xml:space="preserve">Using the downloadable map of Antarctica – a section of which is shown on slide 10, </w:t>
      </w:r>
      <w:r w:rsidR="00176B1A">
        <w:rPr>
          <w:rFonts w:cs="Arial"/>
          <w:szCs w:val="22"/>
          <w:shd w:val="clear" w:color="auto" w:fill="FFFFFF"/>
        </w:rPr>
        <w:t xml:space="preserve">challenge pupils to locate some of the features suggested on slide 11 – on a satellite image of </w:t>
      </w:r>
      <w:r w:rsidR="006248B6">
        <w:rPr>
          <w:rFonts w:cs="Arial"/>
          <w:szCs w:val="22"/>
          <w:shd w:val="clear" w:color="auto" w:fill="FFFFFF"/>
        </w:rPr>
        <w:t>E</w:t>
      </w:r>
      <w:r w:rsidR="00176B1A">
        <w:rPr>
          <w:rFonts w:cs="Arial"/>
          <w:szCs w:val="22"/>
          <w:shd w:val="clear" w:color="auto" w:fill="FFFFFF"/>
        </w:rPr>
        <w:t xml:space="preserve">ast Antarctica and the Weddell Sea. </w:t>
      </w:r>
    </w:p>
    <w:p w14:paraId="6328B014" w14:textId="77777777" w:rsidR="00935CDD" w:rsidRDefault="00935CDD" w:rsidP="00935CDD">
      <w:pPr>
        <w:spacing w:after="160" w:line="259" w:lineRule="auto"/>
        <w:rPr>
          <w:rFonts w:cs="Arial"/>
          <w:szCs w:val="22"/>
          <w:shd w:val="clear" w:color="auto" w:fill="FFFFFF"/>
        </w:rPr>
      </w:pPr>
    </w:p>
    <w:p w14:paraId="0365CEE2" w14:textId="2FCC63D0" w:rsidR="00935CDD" w:rsidRDefault="00210485" w:rsidP="00210485">
      <w:pPr>
        <w:pStyle w:val="ListParagraph"/>
        <w:numPr>
          <w:ilvl w:val="0"/>
          <w:numId w:val="16"/>
        </w:numPr>
        <w:spacing w:after="160" w:line="259" w:lineRule="auto"/>
        <w:rPr>
          <w:rFonts w:cs="Arial"/>
          <w:b/>
          <w:bCs/>
          <w:szCs w:val="22"/>
          <w:shd w:val="clear" w:color="auto" w:fill="FFFFFF"/>
        </w:rPr>
      </w:pPr>
      <w:r w:rsidRPr="000E3A4C">
        <w:rPr>
          <w:rFonts w:cs="Arial"/>
          <w:b/>
          <w:bCs/>
          <w:i/>
          <w:iCs/>
          <w:szCs w:val="22"/>
          <w:shd w:val="clear" w:color="auto" w:fill="FFFFFF"/>
        </w:rPr>
        <w:t>Journeying South</w:t>
      </w:r>
      <w:r w:rsidR="000E3A4C">
        <w:rPr>
          <w:rFonts w:cs="Arial"/>
          <w:b/>
          <w:bCs/>
          <w:szCs w:val="22"/>
          <w:shd w:val="clear" w:color="auto" w:fill="FFFFFF"/>
        </w:rPr>
        <w:t xml:space="preserve"> </w:t>
      </w:r>
      <w:r w:rsidR="000E3A4C" w:rsidRPr="000E3A4C">
        <w:rPr>
          <w:rFonts w:cs="Arial"/>
          <w:szCs w:val="22"/>
          <w:shd w:val="clear" w:color="auto" w:fill="FFFFFF"/>
        </w:rPr>
        <w:t>(Slide 12)</w:t>
      </w:r>
    </w:p>
    <w:p w14:paraId="5ACA4A69" w14:textId="535E5785" w:rsidR="00210485" w:rsidRPr="00A121C9" w:rsidRDefault="000E3A4C" w:rsidP="00210485">
      <w:pPr>
        <w:spacing w:after="160" w:line="259" w:lineRule="auto"/>
        <w:rPr>
          <w:rFonts w:cs="Arial"/>
          <w:szCs w:val="22"/>
          <w:shd w:val="clear" w:color="auto" w:fill="FFFFFF"/>
        </w:rPr>
      </w:pPr>
      <w:r w:rsidRPr="00A121C9">
        <w:rPr>
          <w:rFonts w:cs="Arial"/>
          <w:szCs w:val="22"/>
          <w:shd w:val="clear" w:color="auto" w:fill="FFFFFF"/>
        </w:rPr>
        <w:t xml:space="preserve">Ask pupils to use what they have learnt about the location of the points of this stage of the journey and latitude </w:t>
      </w:r>
      <w:r w:rsidR="00A121C9" w:rsidRPr="00A121C9">
        <w:rPr>
          <w:rFonts w:cs="Arial"/>
          <w:szCs w:val="22"/>
          <w:shd w:val="clear" w:color="auto" w:fill="FFFFFF"/>
        </w:rPr>
        <w:t xml:space="preserve">to give a verbal and / or written </w:t>
      </w:r>
      <w:r w:rsidR="00A121C9">
        <w:rPr>
          <w:rFonts w:cs="Arial"/>
          <w:szCs w:val="22"/>
          <w:shd w:val="clear" w:color="auto" w:fill="FFFFFF"/>
        </w:rPr>
        <w:t>account of the journey from Buenos Aires to the Weddell Sea.</w:t>
      </w:r>
    </w:p>
    <w:p w14:paraId="499D8CF5" w14:textId="77777777" w:rsidR="00210485" w:rsidRPr="00A121C9" w:rsidRDefault="00210485" w:rsidP="00210485">
      <w:pPr>
        <w:spacing w:after="160" w:line="259" w:lineRule="auto"/>
        <w:rPr>
          <w:rFonts w:cs="Arial"/>
          <w:szCs w:val="22"/>
          <w:shd w:val="clear" w:color="auto" w:fill="FFFFFF"/>
        </w:rPr>
      </w:pPr>
    </w:p>
    <w:p w14:paraId="3FCC379F" w14:textId="478EDD04" w:rsidR="00306AAD" w:rsidRPr="00E90347" w:rsidRDefault="00306AAD" w:rsidP="00E90347">
      <w:pPr>
        <w:spacing w:after="160" w:line="259" w:lineRule="auto"/>
        <w:rPr>
          <w:rFonts w:cs="Arial"/>
          <w:i/>
          <w:iCs/>
          <w:szCs w:val="22"/>
          <w:shd w:val="clear" w:color="auto" w:fill="FFFFFF"/>
        </w:rPr>
      </w:pPr>
      <w:r>
        <w:rPr>
          <w:rFonts w:cs="Arial"/>
          <w:i/>
          <w:iCs/>
          <w:szCs w:val="22"/>
          <w:shd w:val="clear" w:color="auto" w:fill="FFFFFF"/>
        </w:rPr>
        <w:lastRenderedPageBreak/>
        <w:t>Resources</w:t>
      </w:r>
    </w:p>
    <w:p w14:paraId="088E4520" w14:textId="2C94B042" w:rsidR="00CF0AFA" w:rsidRDefault="00CF0AFA" w:rsidP="00CF0AFA">
      <w:pPr>
        <w:pStyle w:val="ListParagraph"/>
        <w:numPr>
          <w:ilvl w:val="0"/>
          <w:numId w:val="16"/>
        </w:numPr>
        <w:spacing w:after="160" w:line="259" w:lineRule="auto"/>
        <w:rPr>
          <w:rFonts w:cs="Arial"/>
          <w:szCs w:val="22"/>
          <w:shd w:val="clear" w:color="auto" w:fill="FFFFFF"/>
        </w:rPr>
      </w:pPr>
      <w:r w:rsidRPr="00CF0AFA">
        <w:rPr>
          <w:rFonts w:cs="Arial"/>
          <w:b/>
          <w:bCs/>
          <w:i/>
          <w:iCs/>
          <w:szCs w:val="22"/>
          <w:shd w:val="clear" w:color="auto" w:fill="FFFFFF"/>
        </w:rPr>
        <w:t>Will there be ice?</w:t>
      </w:r>
      <w:r>
        <w:rPr>
          <w:rFonts w:cs="Arial"/>
          <w:szCs w:val="22"/>
          <w:shd w:val="clear" w:color="auto" w:fill="FFFFFF"/>
        </w:rPr>
        <w:t xml:space="preserve"> (Slide 13)</w:t>
      </w:r>
    </w:p>
    <w:p w14:paraId="19118955" w14:textId="4DC1C1D4" w:rsidR="002F2103" w:rsidRDefault="002F2103" w:rsidP="00CF0AFA">
      <w:pPr>
        <w:spacing w:after="160" w:line="259" w:lineRule="auto"/>
        <w:rPr>
          <w:rFonts w:cs="Arial"/>
          <w:szCs w:val="22"/>
          <w:shd w:val="clear" w:color="auto" w:fill="FFFFFF"/>
        </w:rPr>
      </w:pPr>
      <w:r w:rsidRPr="00CF0AFA">
        <w:rPr>
          <w:rFonts w:cs="Arial"/>
          <w:szCs w:val="22"/>
          <w:shd w:val="clear" w:color="auto" w:fill="FFFFFF"/>
        </w:rPr>
        <w:t>One effect of seasonal change in both the Arctic and the Antarctic</w:t>
      </w:r>
      <w:r w:rsidR="00D73FCD">
        <w:rPr>
          <w:rFonts w:cs="Arial"/>
          <w:szCs w:val="22"/>
          <w:shd w:val="clear" w:color="auto" w:fill="FFFFFF"/>
        </w:rPr>
        <w:t>,</w:t>
      </w:r>
      <w:r w:rsidRPr="00CF0AFA">
        <w:rPr>
          <w:rFonts w:cs="Arial"/>
          <w:szCs w:val="22"/>
          <w:shd w:val="clear" w:color="auto" w:fill="FFFFFF"/>
        </w:rPr>
        <w:t xml:space="preserve"> is the growing and shrinking of seasonal sea ice. Antarctic sea ice peaks in September (the end of Southern Hemisphere winter) and usually retreats to a minimum in February</w:t>
      </w:r>
      <w:r w:rsidR="001C7971">
        <w:rPr>
          <w:rFonts w:cs="Arial"/>
          <w:szCs w:val="22"/>
          <w:shd w:val="clear" w:color="auto" w:fill="FFFFFF"/>
        </w:rPr>
        <w:t xml:space="preserve"> after southern hemisphere summer</w:t>
      </w:r>
      <w:r w:rsidRPr="00CF0AFA">
        <w:rPr>
          <w:rFonts w:cs="Arial"/>
          <w:szCs w:val="22"/>
          <w:shd w:val="clear" w:color="auto" w:fill="FFFFFF"/>
        </w:rPr>
        <w:t>. Within Antarctic sea ice, there is also variation from place to place around the continent. Slide 13 shows the seasonal difference around Antarctica in terms of the amount of sea i</w:t>
      </w:r>
      <w:r w:rsidR="00560E31">
        <w:rPr>
          <w:rFonts w:cs="Arial"/>
          <w:szCs w:val="22"/>
          <w:shd w:val="clear" w:color="auto" w:fill="FFFFFF"/>
        </w:rPr>
        <w:t>ce</w:t>
      </w:r>
      <w:r w:rsidRPr="00CF0AFA">
        <w:rPr>
          <w:rFonts w:cs="Arial"/>
          <w:szCs w:val="22"/>
          <w:shd w:val="clear" w:color="auto" w:fill="FFFFFF"/>
        </w:rPr>
        <w:t xml:space="preserve">. The link will play a short animation of </w:t>
      </w:r>
      <w:r w:rsidR="00560E31">
        <w:rPr>
          <w:rFonts w:cs="Arial"/>
          <w:szCs w:val="22"/>
          <w:shd w:val="clear" w:color="auto" w:fill="FFFFFF"/>
        </w:rPr>
        <w:t xml:space="preserve">this seasonal variation and </w:t>
      </w:r>
      <w:r w:rsidRPr="00CF0AFA">
        <w:rPr>
          <w:rFonts w:cs="Arial"/>
          <w:szCs w:val="22"/>
          <w:shd w:val="clear" w:color="auto" w:fill="FFFFFF"/>
        </w:rPr>
        <w:t xml:space="preserve">change in recent years. </w:t>
      </w:r>
    </w:p>
    <w:p w14:paraId="3C8266C7" w14:textId="7A72C355" w:rsidR="00947D1E" w:rsidRPr="00CF0AFA" w:rsidRDefault="00947D1E" w:rsidP="00CF0AFA">
      <w:pPr>
        <w:spacing w:after="160" w:line="259" w:lineRule="auto"/>
        <w:rPr>
          <w:rFonts w:cs="Arial"/>
          <w:szCs w:val="22"/>
          <w:shd w:val="clear" w:color="auto" w:fill="FFFFFF"/>
        </w:rPr>
      </w:pPr>
      <w:r>
        <w:rPr>
          <w:rFonts w:cs="Arial"/>
          <w:szCs w:val="22"/>
          <w:shd w:val="clear" w:color="auto" w:fill="FFFFFF"/>
        </w:rPr>
        <w:t xml:space="preserve">First ensure pupils can identify the Weddell Sea on the </w:t>
      </w:r>
      <w:r w:rsidR="00D069D3">
        <w:rPr>
          <w:rFonts w:cs="Arial"/>
          <w:szCs w:val="22"/>
          <w:shd w:val="clear" w:color="auto" w:fill="FFFFFF"/>
        </w:rPr>
        <w:t xml:space="preserve">animated maps. Then play it through, stopping as necessary to talk about what can be seen. Explain this doesn’t show the year Shackleton </w:t>
      </w:r>
      <w:r w:rsidR="00CB389E">
        <w:rPr>
          <w:rFonts w:cs="Arial"/>
          <w:szCs w:val="22"/>
          <w:shd w:val="clear" w:color="auto" w:fill="FFFFFF"/>
        </w:rPr>
        <w:t xml:space="preserve">sailed as records weren’t kept in the same way then but it does show how the ice grows and shrinks each season. There is </w:t>
      </w:r>
      <w:r w:rsidR="00C83318">
        <w:rPr>
          <w:rFonts w:cs="Arial"/>
          <w:szCs w:val="22"/>
          <w:shd w:val="clear" w:color="auto" w:fill="FFFFFF"/>
        </w:rPr>
        <w:t xml:space="preserve">a </w:t>
      </w:r>
      <w:r w:rsidR="00CB389E">
        <w:rPr>
          <w:rFonts w:cs="Arial"/>
          <w:szCs w:val="22"/>
          <w:shd w:val="clear" w:color="auto" w:fill="FFFFFF"/>
        </w:rPr>
        <w:t>little variation over the years</w:t>
      </w:r>
      <w:r w:rsidR="005B505C">
        <w:rPr>
          <w:rFonts w:cs="Arial"/>
          <w:szCs w:val="22"/>
          <w:shd w:val="clear" w:color="auto" w:fill="FFFFFF"/>
        </w:rPr>
        <w:t>.</w:t>
      </w:r>
    </w:p>
    <w:p w14:paraId="1EC80125" w14:textId="50CE4025" w:rsidR="002F2103" w:rsidRDefault="002F2103" w:rsidP="002F2103">
      <w:pPr>
        <w:spacing w:after="160" w:line="259" w:lineRule="auto"/>
        <w:rPr>
          <w:rFonts w:cs="Arial"/>
          <w:szCs w:val="22"/>
          <w:shd w:val="clear" w:color="auto" w:fill="FFFFFF"/>
        </w:rPr>
      </w:pPr>
      <w:r w:rsidRPr="002F2103">
        <w:rPr>
          <w:rFonts w:cs="Arial"/>
          <w:szCs w:val="22"/>
          <w:shd w:val="clear" w:color="auto" w:fill="FFFFFF"/>
        </w:rPr>
        <w:t>Shackleton was hoping to set out to reach the Weddell Sea as the ice was retreating, to be able to reach the landing point he had set himself. However, Whalers warned Shackleton that the ice was late in retreating that year. Despite this warning he still set out.</w:t>
      </w:r>
    </w:p>
    <w:p w14:paraId="241AA793" w14:textId="1D09578B" w:rsidR="005B505C" w:rsidRDefault="005B505C" w:rsidP="002F2103">
      <w:pPr>
        <w:spacing w:after="160" w:line="259" w:lineRule="auto"/>
        <w:rPr>
          <w:rFonts w:cs="Arial"/>
          <w:szCs w:val="22"/>
          <w:shd w:val="clear" w:color="auto" w:fill="FFFFFF"/>
        </w:rPr>
      </w:pPr>
      <w:r>
        <w:rPr>
          <w:rFonts w:cs="Arial"/>
          <w:szCs w:val="22"/>
          <w:shd w:val="clear" w:color="auto" w:fill="FFFFFF"/>
        </w:rPr>
        <w:t>Ask pupils for their observations</w:t>
      </w:r>
      <w:r w:rsidR="00931640">
        <w:rPr>
          <w:rFonts w:cs="Arial"/>
          <w:szCs w:val="22"/>
          <w:shd w:val="clear" w:color="auto" w:fill="FFFFFF"/>
        </w:rPr>
        <w:t xml:space="preserve"> after watching the animation</w:t>
      </w:r>
      <w:r>
        <w:rPr>
          <w:rFonts w:cs="Arial"/>
          <w:szCs w:val="22"/>
          <w:shd w:val="clear" w:color="auto" w:fill="FFFFFF"/>
        </w:rPr>
        <w:t>. They might be surprised how much the size of the continent changes when the ice grows</w:t>
      </w:r>
      <w:r w:rsidR="001E63D1">
        <w:rPr>
          <w:rFonts w:cs="Arial"/>
          <w:szCs w:val="22"/>
          <w:shd w:val="clear" w:color="auto" w:fill="FFFFFF"/>
        </w:rPr>
        <w:t>.</w:t>
      </w:r>
      <w:r w:rsidR="00F90F98">
        <w:rPr>
          <w:rFonts w:cs="Arial"/>
          <w:szCs w:val="22"/>
          <w:shd w:val="clear" w:color="auto" w:fill="FFFFFF"/>
        </w:rPr>
        <w:t xml:space="preserve"> </w:t>
      </w:r>
      <w:r w:rsidR="00EF01D1">
        <w:rPr>
          <w:rFonts w:cs="Arial"/>
          <w:szCs w:val="22"/>
          <w:shd w:val="clear" w:color="auto" w:fill="FFFFFF"/>
        </w:rPr>
        <w:t xml:space="preserve">Ask them to estimate how much the sea ice grows </w:t>
      </w:r>
      <w:r w:rsidR="00AB4DDD">
        <w:rPr>
          <w:rFonts w:cs="Arial"/>
          <w:szCs w:val="22"/>
          <w:shd w:val="clear" w:color="auto" w:fill="FFFFFF"/>
        </w:rPr>
        <w:t xml:space="preserve">in a year then look at the graph on the weblink </w:t>
      </w:r>
      <w:hyperlink r:id="rId10" w:history="1">
        <w:r w:rsidR="006F322E" w:rsidRPr="00101660">
          <w:rPr>
            <w:rStyle w:val="Hyperlink"/>
            <w:rFonts w:cs="Arial"/>
            <w:szCs w:val="22"/>
            <w:shd w:val="clear" w:color="auto" w:fill="FFFFFF"/>
          </w:rPr>
          <w:t>https://earthobservatory.nasa.gov/world-of-change/sea-ice-antarctic</w:t>
        </w:r>
      </w:hyperlink>
      <w:r w:rsidR="006F322E">
        <w:rPr>
          <w:rFonts w:cs="Arial"/>
          <w:szCs w:val="22"/>
          <w:shd w:val="clear" w:color="auto" w:fill="FFFFFF"/>
        </w:rPr>
        <w:t xml:space="preserve"> </w:t>
      </w:r>
      <w:r w:rsidR="00AB4DDD">
        <w:rPr>
          <w:rFonts w:cs="Arial"/>
          <w:szCs w:val="22"/>
          <w:shd w:val="clear" w:color="auto" w:fill="FFFFFF"/>
        </w:rPr>
        <w:t xml:space="preserve"> . In 2020 for example, the maximum </w:t>
      </w:r>
      <w:r w:rsidR="003D751E">
        <w:rPr>
          <w:rFonts w:cs="Arial"/>
          <w:szCs w:val="22"/>
          <w:shd w:val="clear" w:color="auto" w:fill="FFFFFF"/>
        </w:rPr>
        <w:t xml:space="preserve">ice </w:t>
      </w:r>
      <w:r w:rsidR="00AB4DDD">
        <w:rPr>
          <w:rFonts w:cs="Arial"/>
          <w:szCs w:val="22"/>
          <w:shd w:val="clear" w:color="auto" w:fill="FFFFFF"/>
        </w:rPr>
        <w:t xml:space="preserve">extent is shown as </w:t>
      </w:r>
      <w:r w:rsidR="007A2BA7">
        <w:rPr>
          <w:rFonts w:cs="Arial"/>
          <w:szCs w:val="22"/>
          <w:shd w:val="clear" w:color="auto" w:fill="FFFFFF"/>
        </w:rPr>
        <w:t xml:space="preserve">about 19 million </w:t>
      </w:r>
      <w:bookmarkStart w:id="3" w:name="_Hlk117466486"/>
      <w:r w:rsidR="007A2BA7">
        <w:rPr>
          <w:rFonts w:cs="Arial"/>
          <w:szCs w:val="22"/>
          <w:shd w:val="clear" w:color="auto" w:fill="FFFFFF"/>
        </w:rPr>
        <w:t>km</w:t>
      </w:r>
      <w:r w:rsidR="007A2BA7" w:rsidRPr="007A2BA7">
        <w:rPr>
          <w:rFonts w:cs="Arial"/>
          <w:szCs w:val="22"/>
          <w:shd w:val="clear" w:color="auto" w:fill="FFFFFF"/>
          <w:vertAlign w:val="superscript"/>
        </w:rPr>
        <w:t>2</w:t>
      </w:r>
      <w:bookmarkEnd w:id="3"/>
      <w:r w:rsidR="007A2BA7">
        <w:rPr>
          <w:rFonts w:cs="Arial"/>
          <w:szCs w:val="22"/>
          <w:shd w:val="clear" w:color="auto" w:fill="FFFFFF"/>
        </w:rPr>
        <w:t xml:space="preserve"> </w:t>
      </w:r>
      <w:r w:rsidR="003D751E">
        <w:rPr>
          <w:rFonts w:cs="Arial"/>
          <w:szCs w:val="22"/>
          <w:shd w:val="clear" w:color="auto" w:fill="FFFFFF"/>
        </w:rPr>
        <w:t xml:space="preserve">and the minimum at about </w:t>
      </w:r>
      <w:r w:rsidR="006F322E">
        <w:rPr>
          <w:rFonts w:cs="Arial"/>
          <w:szCs w:val="22"/>
          <w:shd w:val="clear" w:color="auto" w:fill="FFFFFF"/>
        </w:rPr>
        <w:t xml:space="preserve">3 million </w:t>
      </w:r>
      <w:r w:rsidR="00CB136D">
        <w:rPr>
          <w:rFonts w:cs="Arial"/>
          <w:szCs w:val="22"/>
          <w:shd w:val="clear" w:color="auto" w:fill="FFFFFF"/>
        </w:rPr>
        <w:t>km</w:t>
      </w:r>
      <w:r w:rsidR="00CB136D" w:rsidRPr="007A2BA7">
        <w:rPr>
          <w:rFonts w:cs="Arial"/>
          <w:szCs w:val="22"/>
          <w:shd w:val="clear" w:color="auto" w:fill="FFFFFF"/>
          <w:vertAlign w:val="superscript"/>
        </w:rPr>
        <w:t>2</w:t>
      </w:r>
      <w:r w:rsidR="00E07087">
        <w:rPr>
          <w:rFonts w:cs="Arial"/>
          <w:szCs w:val="22"/>
          <w:shd w:val="clear" w:color="auto" w:fill="FFFFFF"/>
        </w:rPr>
        <w:t xml:space="preserve"> suggesting that the winter ice growth </w:t>
      </w:r>
      <w:r w:rsidR="007A2FB1">
        <w:rPr>
          <w:rFonts w:cs="Arial"/>
          <w:szCs w:val="22"/>
          <w:shd w:val="clear" w:color="auto" w:fill="FFFFFF"/>
        </w:rPr>
        <w:t xml:space="preserve">that year </w:t>
      </w:r>
      <w:r w:rsidR="00E07087">
        <w:rPr>
          <w:rFonts w:cs="Arial"/>
          <w:szCs w:val="22"/>
          <w:shd w:val="clear" w:color="auto" w:fill="FFFFFF"/>
        </w:rPr>
        <w:t xml:space="preserve">is </w:t>
      </w:r>
      <w:r w:rsidR="00CB136D">
        <w:rPr>
          <w:rFonts w:cs="Arial"/>
          <w:szCs w:val="22"/>
          <w:shd w:val="clear" w:color="auto" w:fill="FFFFFF"/>
        </w:rPr>
        <w:t>about 16 million km</w:t>
      </w:r>
      <w:r w:rsidR="00CB136D" w:rsidRPr="007A2BA7">
        <w:rPr>
          <w:rFonts w:cs="Arial"/>
          <w:szCs w:val="22"/>
          <w:shd w:val="clear" w:color="auto" w:fill="FFFFFF"/>
          <w:vertAlign w:val="superscript"/>
        </w:rPr>
        <w:t>2</w:t>
      </w:r>
      <w:r w:rsidR="00821DDC">
        <w:rPr>
          <w:rFonts w:cs="Arial"/>
          <w:szCs w:val="22"/>
          <w:shd w:val="clear" w:color="auto" w:fill="FFFFFF"/>
        </w:rPr>
        <w:t>!</w:t>
      </w:r>
      <w:r w:rsidR="00592E4C">
        <w:rPr>
          <w:rFonts w:cs="Arial"/>
          <w:szCs w:val="22"/>
          <w:shd w:val="clear" w:color="auto" w:fill="FFFFFF"/>
        </w:rPr>
        <w:t xml:space="preserve"> That’s nearly twice the area of Brazil!</w:t>
      </w:r>
    </w:p>
    <w:p w14:paraId="08C91086" w14:textId="47BB784D" w:rsidR="001E63D1" w:rsidRDefault="001E63D1" w:rsidP="002F2103">
      <w:pPr>
        <w:spacing w:after="160" w:line="259" w:lineRule="auto"/>
        <w:rPr>
          <w:rFonts w:cs="Arial"/>
          <w:szCs w:val="22"/>
          <w:shd w:val="clear" w:color="auto" w:fill="FFFFFF"/>
        </w:rPr>
      </w:pPr>
      <w:r>
        <w:rPr>
          <w:rFonts w:cs="Arial"/>
          <w:szCs w:val="22"/>
          <w:shd w:val="clear" w:color="auto" w:fill="FFFFFF"/>
        </w:rPr>
        <w:t xml:space="preserve">Do </w:t>
      </w:r>
      <w:r w:rsidR="00592E4C">
        <w:rPr>
          <w:rFonts w:cs="Arial"/>
          <w:szCs w:val="22"/>
          <w:shd w:val="clear" w:color="auto" w:fill="FFFFFF"/>
        </w:rPr>
        <w:t>pupils</w:t>
      </w:r>
      <w:r>
        <w:rPr>
          <w:rFonts w:cs="Arial"/>
          <w:szCs w:val="22"/>
          <w:shd w:val="clear" w:color="auto" w:fill="FFFFFF"/>
        </w:rPr>
        <w:t xml:space="preserve"> think Shackleton chose a good time of year to leave South Georgia i</w:t>
      </w:r>
      <w:r w:rsidR="00592E4C">
        <w:rPr>
          <w:rFonts w:cs="Arial"/>
          <w:szCs w:val="22"/>
          <w:shd w:val="clear" w:color="auto" w:fill="FFFFFF"/>
        </w:rPr>
        <w:t>f</w:t>
      </w:r>
      <w:r>
        <w:rPr>
          <w:rFonts w:cs="Arial"/>
          <w:szCs w:val="22"/>
          <w:shd w:val="clear" w:color="auto" w:fill="FFFFFF"/>
        </w:rPr>
        <w:t xml:space="preserve"> he was hoping for a mainly ice-free voyage? Can pupils explain why?</w:t>
      </w:r>
      <w:r w:rsidR="00C5146B">
        <w:rPr>
          <w:rFonts w:cs="Arial"/>
          <w:szCs w:val="22"/>
          <w:shd w:val="clear" w:color="auto" w:fill="FFFFFF"/>
        </w:rPr>
        <w:t xml:space="preserve"> </w:t>
      </w:r>
    </w:p>
    <w:p w14:paraId="2936B13F" w14:textId="1B4676B3" w:rsidR="001E63D1" w:rsidRDefault="001004AC" w:rsidP="002F2103">
      <w:pPr>
        <w:spacing w:after="160" w:line="259" w:lineRule="auto"/>
        <w:rPr>
          <w:rFonts w:cs="Arial"/>
          <w:szCs w:val="22"/>
          <w:shd w:val="clear" w:color="auto" w:fill="FFFFFF"/>
        </w:rPr>
      </w:pPr>
      <w:r>
        <w:rPr>
          <w:rFonts w:cs="Arial"/>
          <w:szCs w:val="22"/>
          <w:shd w:val="clear" w:color="auto" w:fill="FFFFFF"/>
        </w:rPr>
        <w:t xml:space="preserve">The whalers tried to warn Shackleton that the ice was unusually far north that year. Why do you think he didn’t want to listen to them? </w:t>
      </w:r>
      <w:r w:rsidR="00592E4C">
        <w:rPr>
          <w:rFonts w:cs="Arial"/>
          <w:szCs w:val="22"/>
          <w:shd w:val="clear" w:color="auto" w:fill="FFFFFF"/>
        </w:rPr>
        <w:t xml:space="preserve">Ask pupils what they would have done if they were in Shackleton’s shoes and why. </w:t>
      </w:r>
    </w:p>
    <w:p w14:paraId="43C402CC" w14:textId="4F149EC1" w:rsidR="009640AC" w:rsidRDefault="009640AC" w:rsidP="002F2103">
      <w:pPr>
        <w:spacing w:after="160" w:line="259" w:lineRule="auto"/>
        <w:rPr>
          <w:rFonts w:cs="Arial"/>
          <w:szCs w:val="22"/>
          <w:shd w:val="clear" w:color="auto" w:fill="FFFFFF"/>
        </w:rPr>
      </w:pPr>
      <w:r>
        <w:rPr>
          <w:rFonts w:cs="Arial"/>
          <w:szCs w:val="22"/>
          <w:shd w:val="clear" w:color="auto" w:fill="FFFFFF"/>
        </w:rPr>
        <w:t>Later, the crew encountered crab</w:t>
      </w:r>
      <w:r w:rsidR="00C83318">
        <w:rPr>
          <w:rFonts w:cs="Arial"/>
          <w:szCs w:val="22"/>
          <w:shd w:val="clear" w:color="auto" w:fill="FFFFFF"/>
        </w:rPr>
        <w:t>-</w:t>
      </w:r>
      <w:r>
        <w:rPr>
          <w:rFonts w:cs="Arial"/>
          <w:szCs w:val="22"/>
          <w:shd w:val="clear" w:color="auto" w:fill="FFFFFF"/>
        </w:rPr>
        <w:t xml:space="preserve"> eater seals headed for warmer waters</w:t>
      </w:r>
      <w:r w:rsidR="00C83318">
        <w:rPr>
          <w:rFonts w:cs="Arial"/>
          <w:szCs w:val="22"/>
          <w:shd w:val="clear" w:color="auto" w:fill="FFFFFF"/>
        </w:rPr>
        <w:t>,</w:t>
      </w:r>
      <w:r w:rsidR="001E11A9">
        <w:rPr>
          <w:rFonts w:cs="Arial"/>
          <w:szCs w:val="22"/>
          <w:shd w:val="clear" w:color="auto" w:fill="FFFFFF"/>
        </w:rPr>
        <w:t xml:space="preserve"> going the opposite direction to them. Should they have heeded the sign from the animals? </w:t>
      </w:r>
    </w:p>
    <w:p w14:paraId="79DD2A19" w14:textId="3939126E" w:rsidR="001E11A9" w:rsidRDefault="00B12CEA" w:rsidP="002F2103">
      <w:pPr>
        <w:spacing w:after="160" w:line="259" w:lineRule="auto"/>
        <w:rPr>
          <w:rFonts w:cs="Arial"/>
          <w:szCs w:val="22"/>
          <w:shd w:val="clear" w:color="auto" w:fill="FFFFFF"/>
        </w:rPr>
      </w:pPr>
      <w:r>
        <w:rPr>
          <w:rFonts w:cs="Arial"/>
          <w:szCs w:val="22"/>
          <w:shd w:val="clear" w:color="auto" w:fill="FFFFFF"/>
        </w:rPr>
        <w:t xml:space="preserve">You could set up a debate in class about Shackleton’s decision, we know in hindsight that it was a poor one but at the time, do you think he made a </w:t>
      </w:r>
      <w:r w:rsidR="00592E4C">
        <w:rPr>
          <w:rFonts w:cs="Arial"/>
          <w:szCs w:val="22"/>
          <w:shd w:val="clear" w:color="auto" w:fill="FFFFFF"/>
        </w:rPr>
        <w:t>reasonable and justified</w:t>
      </w:r>
      <w:r>
        <w:rPr>
          <w:rFonts w:cs="Arial"/>
          <w:szCs w:val="22"/>
          <w:shd w:val="clear" w:color="auto" w:fill="FFFFFF"/>
        </w:rPr>
        <w:t xml:space="preserve"> choice or not? </w:t>
      </w:r>
    </w:p>
    <w:p w14:paraId="4B88044B" w14:textId="1623D7AA" w:rsidR="00592E4C" w:rsidRDefault="0053571C" w:rsidP="002F2103">
      <w:pPr>
        <w:spacing w:after="160" w:line="259" w:lineRule="auto"/>
        <w:rPr>
          <w:rFonts w:cs="Arial"/>
          <w:szCs w:val="22"/>
          <w:shd w:val="clear" w:color="auto" w:fill="FFFFFF"/>
        </w:rPr>
      </w:pPr>
      <w:r>
        <w:rPr>
          <w:rFonts w:cs="Arial"/>
          <w:szCs w:val="22"/>
          <w:shd w:val="clear" w:color="auto" w:fill="FFFFFF"/>
        </w:rPr>
        <w:t xml:space="preserve">Why was it harder for Shackleton to make a decision about the </w:t>
      </w:r>
      <w:r w:rsidR="00B13EA8">
        <w:rPr>
          <w:rFonts w:cs="Arial"/>
          <w:szCs w:val="22"/>
          <w:shd w:val="clear" w:color="auto" w:fill="FFFFFF"/>
        </w:rPr>
        <w:t xml:space="preserve">ice extent in 1914 rather than now? Discuss the ice records </w:t>
      </w:r>
      <w:r w:rsidR="00060C2D">
        <w:rPr>
          <w:rFonts w:cs="Arial"/>
          <w:szCs w:val="22"/>
          <w:shd w:val="clear" w:color="auto" w:fill="FFFFFF"/>
        </w:rPr>
        <w:t xml:space="preserve">you have been looking at as evidence that developments in weather forecasting and recording mean that explorers have access to a better picture of what is happening in remote places. </w:t>
      </w:r>
      <w:r w:rsidR="00492AFB">
        <w:rPr>
          <w:rFonts w:cs="Arial"/>
          <w:szCs w:val="22"/>
          <w:shd w:val="clear" w:color="auto" w:fill="FFFFFF"/>
        </w:rPr>
        <w:t>Scientists and explorers</w:t>
      </w:r>
      <w:r w:rsidR="00060C2D">
        <w:rPr>
          <w:rFonts w:cs="Arial"/>
          <w:szCs w:val="22"/>
          <w:shd w:val="clear" w:color="auto" w:fill="FFFFFF"/>
        </w:rPr>
        <w:t xml:space="preserve"> can also signal for help more easily because of modern communications.</w:t>
      </w:r>
    </w:p>
    <w:p w14:paraId="5BE9969C" w14:textId="77777777" w:rsidR="00D73FCD" w:rsidRDefault="00D73FCD" w:rsidP="002F2103">
      <w:pPr>
        <w:spacing w:after="160" w:line="259" w:lineRule="auto"/>
        <w:rPr>
          <w:rFonts w:cs="Arial"/>
          <w:szCs w:val="22"/>
          <w:shd w:val="clear" w:color="auto" w:fill="FFFFFF"/>
        </w:rPr>
      </w:pPr>
    </w:p>
    <w:p w14:paraId="051B3F11" w14:textId="3551DCD2" w:rsidR="005B68FE" w:rsidRDefault="005B68FE" w:rsidP="002F2103">
      <w:pPr>
        <w:spacing w:after="160" w:line="259" w:lineRule="auto"/>
        <w:rPr>
          <w:rFonts w:cs="Arial"/>
          <w:b/>
          <w:bCs/>
          <w:szCs w:val="22"/>
          <w:shd w:val="clear" w:color="auto" w:fill="FFFFFF"/>
        </w:rPr>
      </w:pPr>
      <w:r w:rsidRPr="005B68FE">
        <w:rPr>
          <w:rFonts w:cs="Arial"/>
          <w:b/>
          <w:bCs/>
          <w:szCs w:val="22"/>
          <w:shd w:val="clear" w:color="auto" w:fill="FFFFFF"/>
        </w:rPr>
        <w:t>Did you know …?</w:t>
      </w:r>
    </w:p>
    <w:p w14:paraId="7FB5C1E6" w14:textId="48012427" w:rsidR="005B68FE" w:rsidRPr="005B68FE" w:rsidRDefault="005B68FE" w:rsidP="002F2103">
      <w:pPr>
        <w:spacing w:after="160" w:line="259" w:lineRule="auto"/>
        <w:rPr>
          <w:rFonts w:cs="Arial"/>
          <w:i/>
          <w:iCs/>
          <w:szCs w:val="22"/>
          <w:shd w:val="clear" w:color="auto" w:fill="FFFFFF"/>
        </w:rPr>
      </w:pPr>
      <w:r w:rsidRPr="005B68FE">
        <w:rPr>
          <w:rFonts w:cs="Arial"/>
          <w:i/>
          <w:iCs/>
          <w:szCs w:val="22"/>
          <w:shd w:val="clear" w:color="auto" w:fill="FFFFFF"/>
        </w:rPr>
        <w:t>At its winter maximum, Antarctic sea ice covers an area of around 11 million square miles (18 million sq.km): almost twice the size of the United States of America, and larger than Antarctica itself.</w:t>
      </w:r>
      <w:r w:rsidR="002E0194" w:rsidRPr="002E0194">
        <w:t xml:space="preserve"> </w:t>
      </w:r>
      <w:hyperlink r:id="rId11" w:history="1">
        <w:r w:rsidR="002E0194" w:rsidRPr="00101660">
          <w:rPr>
            <w:rStyle w:val="Hyperlink"/>
            <w:rFonts w:cs="Arial"/>
            <w:i/>
            <w:iCs/>
            <w:szCs w:val="22"/>
            <w:shd w:val="clear" w:color="auto" w:fill="FFFFFF"/>
          </w:rPr>
          <w:t>https://www.asoc.org/learn/changing-sea-ice/</w:t>
        </w:r>
      </w:hyperlink>
      <w:r w:rsidR="002E0194">
        <w:rPr>
          <w:rFonts w:cs="Arial"/>
          <w:i/>
          <w:iCs/>
          <w:szCs w:val="22"/>
          <w:shd w:val="clear" w:color="auto" w:fill="FFFFFF"/>
        </w:rPr>
        <w:t xml:space="preserve"> </w:t>
      </w:r>
    </w:p>
    <w:p w14:paraId="54614D4C" w14:textId="77777777" w:rsidR="005B68FE" w:rsidRDefault="005B68FE" w:rsidP="002F2103">
      <w:pPr>
        <w:spacing w:after="160" w:line="259" w:lineRule="auto"/>
        <w:rPr>
          <w:rFonts w:cs="Arial"/>
          <w:szCs w:val="22"/>
          <w:shd w:val="clear" w:color="auto" w:fill="FFFFFF"/>
        </w:rPr>
      </w:pPr>
    </w:p>
    <w:p w14:paraId="4F874ADA" w14:textId="021A7273" w:rsidR="00956424" w:rsidRPr="001D56DD" w:rsidRDefault="00D73FCD" w:rsidP="00D73FCD">
      <w:pPr>
        <w:pStyle w:val="ListParagraph"/>
        <w:numPr>
          <w:ilvl w:val="0"/>
          <w:numId w:val="16"/>
        </w:numPr>
        <w:spacing w:after="160" w:line="259" w:lineRule="auto"/>
        <w:rPr>
          <w:rFonts w:cs="Arial"/>
          <w:szCs w:val="22"/>
          <w:shd w:val="clear" w:color="auto" w:fill="FFFFFF"/>
        </w:rPr>
      </w:pPr>
      <w:r w:rsidRPr="00D73FCD">
        <w:rPr>
          <w:rFonts w:cs="Arial"/>
          <w:b/>
          <w:bCs/>
          <w:i/>
          <w:iCs/>
          <w:szCs w:val="22"/>
          <w:shd w:val="clear" w:color="auto" w:fill="FFFFFF"/>
        </w:rPr>
        <w:t>Dear Diary</w:t>
      </w:r>
      <w:r w:rsidR="001D56DD">
        <w:rPr>
          <w:rFonts w:cs="Arial"/>
          <w:b/>
          <w:bCs/>
          <w:i/>
          <w:iCs/>
          <w:szCs w:val="22"/>
          <w:shd w:val="clear" w:color="auto" w:fill="FFFFFF"/>
        </w:rPr>
        <w:t xml:space="preserve"> </w:t>
      </w:r>
      <w:r w:rsidR="001D56DD" w:rsidRPr="001D56DD">
        <w:rPr>
          <w:rFonts w:cs="Arial"/>
          <w:szCs w:val="22"/>
          <w:shd w:val="clear" w:color="auto" w:fill="FFFFFF"/>
        </w:rPr>
        <w:t>(Slide 14)</w:t>
      </w:r>
    </w:p>
    <w:p w14:paraId="4CA834E2" w14:textId="5823C76C" w:rsidR="003470D8" w:rsidRDefault="001D56DD" w:rsidP="003F1A9B">
      <w:pPr>
        <w:spacing w:after="160" w:line="259" w:lineRule="auto"/>
        <w:rPr>
          <w:rFonts w:cs="Arial"/>
          <w:szCs w:val="22"/>
          <w:shd w:val="clear" w:color="auto" w:fill="FFFFFF"/>
        </w:rPr>
      </w:pPr>
      <w:r>
        <w:rPr>
          <w:rFonts w:cs="Arial"/>
          <w:szCs w:val="22"/>
          <w:shd w:val="clear" w:color="auto" w:fill="FFFFFF"/>
        </w:rPr>
        <w:lastRenderedPageBreak/>
        <w:t xml:space="preserve">Slide 14 shows three </w:t>
      </w:r>
      <w:r w:rsidR="006552EF">
        <w:rPr>
          <w:rFonts w:cs="Arial"/>
          <w:szCs w:val="22"/>
          <w:shd w:val="clear" w:color="auto" w:fill="FFFFFF"/>
        </w:rPr>
        <w:t xml:space="preserve">photographs taken between December </w:t>
      </w:r>
      <w:r w:rsidR="00890451">
        <w:rPr>
          <w:rFonts w:cs="Arial"/>
          <w:szCs w:val="22"/>
          <w:shd w:val="clear" w:color="auto" w:fill="FFFFFF"/>
        </w:rPr>
        <w:t>11</w:t>
      </w:r>
      <w:r w:rsidR="00890451" w:rsidRPr="00890451">
        <w:rPr>
          <w:rFonts w:cs="Arial"/>
          <w:szCs w:val="22"/>
          <w:shd w:val="clear" w:color="auto" w:fill="FFFFFF"/>
          <w:vertAlign w:val="superscript"/>
        </w:rPr>
        <w:t>th</w:t>
      </w:r>
      <w:r w:rsidR="00890451">
        <w:rPr>
          <w:rFonts w:cs="Arial"/>
          <w:szCs w:val="22"/>
          <w:shd w:val="clear" w:color="auto" w:fill="FFFFFF"/>
        </w:rPr>
        <w:t xml:space="preserve"> 1914 </w:t>
      </w:r>
      <w:r w:rsidR="006552EF">
        <w:rPr>
          <w:rFonts w:cs="Arial"/>
          <w:szCs w:val="22"/>
          <w:shd w:val="clear" w:color="auto" w:fill="FFFFFF"/>
        </w:rPr>
        <w:t xml:space="preserve">and January </w:t>
      </w:r>
      <w:r w:rsidR="00890451">
        <w:rPr>
          <w:rFonts w:cs="Arial"/>
          <w:szCs w:val="22"/>
          <w:shd w:val="clear" w:color="auto" w:fill="FFFFFF"/>
        </w:rPr>
        <w:t>25</w:t>
      </w:r>
      <w:r w:rsidR="00890451" w:rsidRPr="00890451">
        <w:rPr>
          <w:rFonts w:cs="Arial"/>
          <w:szCs w:val="22"/>
          <w:shd w:val="clear" w:color="auto" w:fill="FFFFFF"/>
          <w:vertAlign w:val="superscript"/>
        </w:rPr>
        <w:t>th</w:t>
      </w:r>
      <w:r w:rsidR="00890451">
        <w:rPr>
          <w:rFonts w:cs="Arial"/>
          <w:szCs w:val="22"/>
          <w:shd w:val="clear" w:color="auto" w:fill="FFFFFF"/>
        </w:rPr>
        <w:t xml:space="preserve"> 1915 </w:t>
      </w:r>
      <w:r w:rsidR="003470D8">
        <w:rPr>
          <w:rFonts w:cs="Arial"/>
          <w:szCs w:val="22"/>
          <w:shd w:val="clear" w:color="auto" w:fill="FFFFFF"/>
        </w:rPr>
        <w:t>which between them, detail the build-up of ice in the Weddell Sea. Ask pupils to image that they are one of the crew</w:t>
      </w:r>
      <w:r w:rsidR="003E5E05">
        <w:rPr>
          <w:rFonts w:cs="Arial"/>
          <w:szCs w:val="22"/>
          <w:shd w:val="clear" w:color="auto" w:fill="FFFFFF"/>
        </w:rPr>
        <w:t xml:space="preserve"> and to imagine how they are feeling as each day brings more ice to surround the boat. Write three short diary entries in the first person</w:t>
      </w:r>
      <w:r w:rsidR="007751EB">
        <w:rPr>
          <w:rFonts w:cs="Arial"/>
          <w:szCs w:val="22"/>
          <w:shd w:val="clear" w:color="auto" w:fill="FFFFFF"/>
        </w:rPr>
        <w:t>, one for each of the photograph dates.</w:t>
      </w:r>
    </w:p>
    <w:p w14:paraId="3E8B8202" w14:textId="77777777" w:rsidR="006C28B8" w:rsidRDefault="006C28B8" w:rsidP="003F1A9B">
      <w:pPr>
        <w:spacing w:after="160" w:line="259" w:lineRule="auto"/>
        <w:rPr>
          <w:rFonts w:cs="Arial"/>
          <w:szCs w:val="22"/>
          <w:shd w:val="clear" w:color="auto" w:fill="FFFFFF"/>
        </w:rPr>
      </w:pPr>
    </w:p>
    <w:p w14:paraId="5FC89457" w14:textId="39EFC5FE" w:rsidR="003F1A9B" w:rsidRDefault="008348B0" w:rsidP="003F1A9B">
      <w:pPr>
        <w:spacing w:after="160" w:line="259" w:lineRule="auto"/>
        <w:rPr>
          <w:rFonts w:cs="Arial"/>
          <w:szCs w:val="22"/>
          <w:shd w:val="clear" w:color="auto" w:fill="FFFFFF"/>
        </w:rPr>
      </w:pPr>
      <w:r>
        <w:rPr>
          <w:rFonts w:cs="Arial"/>
          <w:szCs w:val="22"/>
          <w:shd w:val="clear" w:color="auto" w:fill="FFFFFF"/>
        </w:rPr>
        <w:t>See additional resource links at end</w:t>
      </w:r>
      <w:r w:rsidR="00E0429E">
        <w:rPr>
          <w:rFonts w:cs="Arial"/>
          <w:szCs w:val="22"/>
          <w:shd w:val="clear" w:color="auto" w:fill="FFFFFF"/>
        </w:rPr>
        <w:t>.</w:t>
      </w:r>
      <w:r w:rsidR="0018196A">
        <w:rPr>
          <w:rFonts w:cs="Arial"/>
          <w:szCs w:val="22"/>
          <w:shd w:val="clear" w:color="auto" w:fill="FFFFFF"/>
        </w:rPr>
        <w:t xml:space="preserve"> </w:t>
      </w:r>
    </w:p>
    <w:p w14:paraId="782DAD95" w14:textId="77777777" w:rsidR="006C28B8" w:rsidRDefault="006C28B8" w:rsidP="00590629">
      <w:pPr>
        <w:spacing w:after="160" w:line="259" w:lineRule="auto"/>
        <w:rPr>
          <w:rFonts w:cs="Arial"/>
          <w:i/>
          <w:iCs/>
          <w:szCs w:val="22"/>
          <w:shd w:val="clear" w:color="auto" w:fill="FFFFFF"/>
        </w:rPr>
      </w:pPr>
    </w:p>
    <w:p w14:paraId="2727D9F7" w14:textId="09074D50" w:rsidR="00333A7F" w:rsidRPr="00333A7F" w:rsidRDefault="00333A7F" w:rsidP="00590629">
      <w:pPr>
        <w:spacing w:after="160" w:line="259" w:lineRule="auto"/>
        <w:rPr>
          <w:rFonts w:cs="Arial"/>
          <w:i/>
          <w:iCs/>
          <w:szCs w:val="22"/>
          <w:shd w:val="clear" w:color="auto" w:fill="FFFFFF"/>
        </w:rPr>
      </w:pPr>
      <w:r w:rsidRPr="00333A7F">
        <w:rPr>
          <w:rFonts w:cs="Arial"/>
          <w:i/>
          <w:iCs/>
          <w:szCs w:val="22"/>
          <w:shd w:val="clear" w:color="auto" w:fill="FFFFFF"/>
        </w:rPr>
        <w:t>Taking it further</w:t>
      </w:r>
    </w:p>
    <w:p w14:paraId="3EE196B2" w14:textId="74525B0A" w:rsidR="00333A7F" w:rsidRPr="00670AC7" w:rsidRDefault="00333A7F" w:rsidP="00670AC7">
      <w:pPr>
        <w:pStyle w:val="ListParagraph"/>
        <w:numPr>
          <w:ilvl w:val="0"/>
          <w:numId w:val="13"/>
        </w:numPr>
        <w:spacing w:after="160" w:line="259" w:lineRule="auto"/>
        <w:rPr>
          <w:rFonts w:cs="Arial"/>
          <w:szCs w:val="22"/>
          <w:shd w:val="clear" w:color="auto" w:fill="FFFFFF"/>
        </w:rPr>
      </w:pPr>
      <w:r w:rsidRPr="00670AC7">
        <w:rPr>
          <w:rFonts w:cs="Arial"/>
          <w:szCs w:val="22"/>
          <w:shd w:val="clear" w:color="auto" w:fill="FFFFFF"/>
        </w:rPr>
        <w:t xml:space="preserve">Investigate </w:t>
      </w:r>
      <w:r w:rsidR="00F55DF6" w:rsidRPr="00670AC7">
        <w:rPr>
          <w:rFonts w:cs="Arial"/>
          <w:szCs w:val="22"/>
          <w:shd w:val="clear" w:color="auto" w:fill="FFFFFF"/>
        </w:rPr>
        <w:t>the video clip embedded in ‘</w:t>
      </w:r>
      <w:r w:rsidR="006C1540" w:rsidRPr="00DC17DC">
        <w:rPr>
          <w:rFonts w:cs="Arial"/>
          <w:b/>
          <w:bCs/>
          <w:i/>
          <w:iCs/>
          <w:szCs w:val="22"/>
          <w:shd w:val="clear" w:color="auto" w:fill="FFFFFF"/>
        </w:rPr>
        <w:t xml:space="preserve">3. </w:t>
      </w:r>
      <w:r w:rsidRPr="00DC17DC">
        <w:rPr>
          <w:rFonts w:cs="Arial"/>
          <w:b/>
          <w:bCs/>
          <w:i/>
          <w:iCs/>
          <w:szCs w:val="22"/>
          <w:shd w:val="clear" w:color="auto" w:fill="FFFFFF"/>
        </w:rPr>
        <w:t>Then and Now</w:t>
      </w:r>
      <w:r w:rsidR="00F55DF6" w:rsidRPr="00DC17DC">
        <w:rPr>
          <w:rFonts w:cs="Arial"/>
          <w:b/>
          <w:bCs/>
          <w:i/>
          <w:iCs/>
          <w:szCs w:val="22"/>
          <w:shd w:val="clear" w:color="auto" w:fill="FFFFFF"/>
        </w:rPr>
        <w:t>’</w:t>
      </w:r>
      <w:r w:rsidRPr="00670AC7">
        <w:rPr>
          <w:rFonts w:cs="Arial"/>
          <w:szCs w:val="22"/>
          <w:shd w:val="clear" w:color="auto" w:fill="FFFFFF"/>
        </w:rPr>
        <w:t xml:space="preserve"> </w:t>
      </w:r>
      <w:r w:rsidR="006C1540" w:rsidRPr="00670AC7">
        <w:rPr>
          <w:rFonts w:cs="Arial"/>
          <w:szCs w:val="22"/>
          <w:shd w:val="clear" w:color="auto" w:fill="FFFFFF"/>
        </w:rPr>
        <w:t xml:space="preserve">to see </w:t>
      </w:r>
      <w:r w:rsidR="001503DA" w:rsidRPr="00670AC7">
        <w:rPr>
          <w:rFonts w:cs="Arial"/>
          <w:szCs w:val="22"/>
          <w:shd w:val="clear" w:color="auto" w:fill="FFFFFF"/>
        </w:rPr>
        <w:t xml:space="preserve">how the modern day vessel Agulhas II travels through pack ice in 2022. Watch the clip from </w:t>
      </w:r>
      <w:proofErr w:type="spellStart"/>
      <w:r w:rsidR="001503DA" w:rsidRPr="00670AC7">
        <w:rPr>
          <w:rFonts w:cs="Arial"/>
          <w:szCs w:val="22"/>
          <w:shd w:val="clear" w:color="auto" w:fill="FFFFFF"/>
        </w:rPr>
        <w:t>Youtube</w:t>
      </w:r>
      <w:proofErr w:type="spellEnd"/>
      <w:r w:rsidR="001503DA" w:rsidRPr="00670AC7">
        <w:rPr>
          <w:rFonts w:cs="Arial"/>
          <w:szCs w:val="22"/>
          <w:shd w:val="clear" w:color="auto" w:fill="FFFFFF"/>
        </w:rPr>
        <w:t xml:space="preserve"> (first two minutes) and ask pupils how confident the captain seems about his ship and why.</w:t>
      </w:r>
    </w:p>
    <w:p w14:paraId="493EAB88" w14:textId="1A9458E7" w:rsidR="001503DA" w:rsidRPr="00670AC7" w:rsidRDefault="001503DA" w:rsidP="00670AC7">
      <w:pPr>
        <w:pStyle w:val="ListParagraph"/>
        <w:numPr>
          <w:ilvl w:val="0"/>
          <w:numId w:val="13"/>
        </w:numPr>
        <w:spacing w:after="160" w:line="259" w:lineRule="auto"/>
        <w:rPr>
          <w:rFonts w:cs="Arial"/>
          <w:szCs w:val="22"/>
          <w:shd w:val="clear" w:color="auto" w:fill="FFFFFF"/>
        </w:rPr>
      </w:pPr>
      <w:r w:rsidRPr="00670AC7">
        <w:rPr>
          <w:rFonts w:cs="Arial"/>
          <w:szCs w:val="22"/>
          <w:shd w:val="clear" w:color="auto" w:fill="FFFFFF"/>
        </w:rPr>
        <w:t>Does the pack ice look the same as that in the photographs from 1914?</w:t>
      </w:r>
    </w:p>
    <w:p w14:paraId="23ABEC75" w14:textId="73C98953" w:rsidR="00113F19" w:rsidRPr="00670AC7" w:rsidRDefault="00113F19" w:rsidP="00670AC7">
      <w:pPr>
        <w:pStyle w:val="ListParagraph"/>
        <w:numPr>
          <w:ilvl w:val="0"/>
          <w:numId w:val="13"/>
        </w:numPr>
        <w:spacing w:after="160" w:line="259" w:lineRule="auto"/>
        <w:rPr>
          <w:rFonts w:cs="Arial"/>
          <w:szCs w:val="22"/>
          <w:shd w:val="clear" w:color="auto" w:fill="FFFFFF"/>
        </w:rPr>
      </w:pPr>
      <w:r w:rsidRPr="00670AC7">
        <w:rPr>
          <w:rFonts w:cs="Arial"/>
          <w:szCs w:val="22"/>
          <w:shd w:val="clear" w:color="auto" w:fill="FFFFFF"/>
        </w:rPr>
        <w:t>Explain how fast the vessel Agulhas can go and what depth ice it can break without slowing down.</w:t>
      </w:r>
    </w:p>
    <w:p w14:paraId="1121501E" w14:textId="0959BB7F" w:rsidR="00113F19" w:rsidRDefault="00323086" w:rsidP="00670AC7">
      <w:pPr>
        <w:pStyle w:val="ListParagraph"/>
        <w:numPr>
          <w:ilvl w:val="0"/>
          <w:numId w:val="13"/>
        </w:numPr>
        <w:spacing w:after="160" w:line="259" w:lineRule="auto"/>
        <w:rPr>
          <w:rFonts w:cs="Arial"/>
          <w:szCs w:val="22"/>
          <w:shd w:val="clear" w:color="auto" w:fill="FFFFFF"/>
        </w:rPr>
      </w:pPr>
      <w:r w:rsidRPr="00670AC7">
        <w:rPr>
          <w:rFonts w:cs="Arial"/>
          <w:szCs w:val="22"/>
          <w:shd w:val="clear" w:color="auto" w:fill="FFFFFF"/>
        </w:rPr>
        <w:t>Wh</w:t>
      </w:r>
      <w:r w:rsidR="00113F19" w:rsidRPr="00670AC7">
        <w:rPr>
          <w:rFonts w:cs="Arial"/>
          <w:szCs w:val="22"/>
          <w:shd w:val="clear" w:color="auto" w:fill="FFFFFF"/>
        </w:rPr>
        <w:t xml:space="preserve">at does the ship have to do to tackle thick ice? </w:t>
      </w:r>
    </w:p>
    <w:p w14:paraId="0D1ABF7D" w14:textId="0EB7DEA6" w:rsidR="00071C2C" w:rsidRPr="00670AC7" w:rsidRDefault="00071C2C" w:rsidP="00670AC7">
      <w:pPr>
        <w:pStyle w:val="ListParagraph"/>
        <w:numPr>
          <w:ilvl w:val="0"/>
          <w:numId w:val="13"/>
        </w:numPr>
        <w:spacing w:after="160" w:line="259" w:lineRule="auto"/>
        <w:rPr>
          <w:rFonts w:cs="Arial"/>
          <w:szCs w:val="22"/>
          <w:shd w:val="clear" w:color="auto" w:fill="FFFFFF"/>
        </w:rPr>
      </w:pPr>
      <w:r>
        <w:rPr>
          <w:rFonts w:cs="Arial"/>
          <w:szCs w:val="22"/>
          <w:shd w:val="clear" w:color="auto" w:fill="FFFFFF"/>
        </w:rPr>
        <w:t>Slide 4 gives some reasons why the Agulhas might not be in danger of getting stuck in the ice</w:t>
      </w:r>
      <w:r w:rsidR="00745F09">
        <w:rPr>
          <w:rFonts w:cs="Arial"/>
          <w:szCs w:val="22"/>
          <w:shd w:val="clear" w:color="auto" w:fill="FFFFFF"/>
        </w:rPr>
        <w:t xml:space="preserve"> as Endurance did. Discuss the reasons given and ask pupils if they can think of any more. Which reasons seems the likeliest? </w:t>
      </w:r>
    </w:p>
    <w:p w14:paraId="4C406338" w14:textId="63FBE79C" w:rsidR="00670AC7" w:rsidRPr="00670AC7" w:rsidRDefault="00670AC7" w:rsidP="00670AC7">
      <w:pPr>
        <w:pStyle w:val="ListParagraph"/>
        <w:numPr>
          <w:ilvl w:val="0"/>
          <w:numId w:val="13"/>
        </w:numPr>
        <w:spacing w:after="160" w:line="259" w:lineRule="auto"/>
        <w:rPr>
          <w:rFonts w:cs="Arial"/>
          <w:szCs w:val="22"/>
          <w:shd w:val="clear" w:color="auto" w:fill="FFFFFF"/>
        </w:rPr>
      </w:pPr>
      <w:r w:rsidRPr="00670AC7">
        <w:rPr>
          <w:rFonts w:cs="Arial"/>
          <w:szCs w:val="22"/>
          <w:shd w:val="clear" w:color="auto" w:fill="FFFFFF"/>
        </w:rPr>
        <w:t>What is the difference between pack ice and an iceberg?</w:t>
      </w:r>
      <w:r w:rsidR="00E00D1D">
        <w:rPr>
          <w:rFonts w:cs="Arial"/>
          <w:szCs w:val="22"/>
          <w:shd w:val="clear" w:color="auto" w:fill="FFFFFF"/>
        </w:rPr>
        <w:t xml:space="preserve"> Ask pupils to explain</w:t>
      </w:r>
      <w:r w:rsidR="00227C1C">
        <w:rPr>
          <w:rFonts w:cs="Arial"/>
          <w:szCs w:val="22"/>
          <w:shd w:val="clear" w:color="auto" w:fill="FFFFFF"/>
        </w:rPr>
        <w:t xml:space="preserve"> this.</w:t>
      </w:r>
    </w:p>
    <w:p w14:paraId="2C7BAC2E" w14:textId="77777777" w:rsidR="00333A7F" w:rsidRDefault="00333A7F" w:rsidP="00333A7F">
      <w:pPr>
        <w:pStyle w:val="ListParagraph"/>
        <w:rPr>
          <w:b/>
          <w:bCs/>
        </w:rPr>
      </w:pPr>
    </w:p>
    <w:p w14:paraId="3AE9B614" w14:textId="77777777" w:rsidR="0035128B" w:rsidRPr="00333A7F" w:rsidRDefault="0035128B" w:rsidP="00333A7F">
      <w:pPr>
        <w:pStyle w:val="ListParagraph"/>
        <w:rPr>
          <w:b/>
          <w:bCs/>
        </w:rPr>
      </w:pPr>
    </w:p>
    <w:p w14:paraId="1F893D1A" w14:textId="77777777" w:rsidR="00333A7F" w:rsidRPr="00590629" w:rsidRDefault="00333A7F" w:rsidP="00590629">
      <w:pPr>
        <w:rPr>
          <w:b/>
          <w:bCs/>
        </w:rPr>
      </w:pPr>
      <w:r w:rsidRPr="00590629">
        <w:rPr>
          <w:i/>
          <w:iCs/>
        </w:rPr>
        <w:t>Vocabulary</w:t>
      </w:r>
      <w:r w:rsidRPr="00590629">
        <w:rPr>
          <w:b/>
          <w:bCs/>
        </w:rPr>
        <w:t xml:space="preserve"> </w:t>
      </w:r>
    </w:p>
    <w:p w14:paraId="77F32F52" w14:textId="495C8825" w:rsidR="00333A7F" w:rsidRDefault="00333A7F" w:rsidP="00590629">
      <w:pPr>
        <w:pStyle w:val="ListParagraph"/>
        <w:numPr>
          <w:ilvl w:val="0"/>
          <w:numId w:val="14"/>
        </w:numPr>
        <w:rPr>
          <w:i/>
          <w:iCs/>
        </w:rPr>
      </w:pPr>
      <w:r w:rsidRPr="00333A7F">
        <w:rPr>
          <w:i/>
          <w:iCs/>
        </w:rPr>
        <w:t>See the Book glossary and encourage pupils to develop this with their own collected vocabulary.</w:t>
      </w:r>
    </w:p>
    <w:p w14:paraId="7AE02809" w14:textId="07ECA03B" w:rsidR="00340408" w:rsidRPr="00590629" w:rsidRDefault="00340408" w:rsidP="00590629">
      <w:pPr>
        <w:pStyle w:val="ListParagraph"/>
        <w:numPr>
          <w:ilvl w:val="0"/>
          <w:numId w:val="14"/>
        </w:numPr>
        <w:rPr>
          <w:i/>
          <w:iCs/>
        </w:rPr>
      </w:pPr>
      <w:r>
        <w:rPr>
          <w:i/>
          <w:iCs/>
        </w:rPr>
        <w:t>Develop specific ice vocabulary with as many different names and types of ice as pupils can find out.</w:t>
      </w:r>
    </w:p>
    <w:p w14:paraId="40FC391D" w14:textId="77777777" w:rsidR="00333A7F" w:rsidRDefault="00333A7F" w:rsidP="00E90347">
      <w:pPr>
        <w:spacing w:after="160" w:line="259" w:lineRule="auto"/>
        <w:rPr>
          <w:rFonts w:cs="Arial"/>
          <w:i/>
          <w:iCs/>
          <w:szCs w:val="22"/>
          <w:shd w:val="clear" w:color="auto" w:fill="FFFFFF"/>
        </w:rPr>
      </w:pPr>
    </w:p>
    <w:p w14:paraId="780B29B3" w14:textId="4463BAA6" w:rsidR="00E90347" w:rsidRDefault="003F1A9B" w:rsidP="00E90347">
      <w:pPr>
        <w:spacing w:after="160" w:line="259" w:lineRule="auto"/>
        <w:rPr>
          <w:rFonts w:cs="Arial"/>
          <w:i/>
          <w:iCs/>
          <w:szCs w:val="22"/>
          <w:shd w:val="clear" w:color="auto" w:fill="FFFFFF"/>
        </w:rPr>
      </w:pPr>
      <w:r>
        <w:rPr>
          <w:rFonts w:cs="Arial"/>
          <w:i/>
          <w:iCs/>
          <w:szCs w:val="22"/>
          <w:shd w:val="clear" w:color="auto" w:fill="FFFFFF"/>
        </w:rPr>
        <w:t>Curriculum Links</w:t>
      </w:r>
    </w:p>
    <w:p w14:paraId="48E3D4B8" w14:textId="77777777" w:rsidR="0047752D" w:rsidRPr="00B90B30" w:rsidRDefault="0047752D" w:rsidP="0047752D">
      <w:pPr>
        <w:pStyle w:val="ListParagraph"/>
        <w:spacing w:after="160" w:line="259" w:lineRule="auto"/>
        <w:rPr>
          <w:b/>
          <w:bCs/>
        </w:rPr>
      </w:pPr>
      <w:r w:rsidRPr="00B90B30">
        <w:rPr>
          <w:b/>
          <w:bCs/>
        </w:rPr>
        <w:t>Geography</w:t>
      </w:r>
    </w:p>
    <w:p w14:paraId="67647999" w14:textId="77777777" w:rsidR="0047752D" w:rsidRDefault="0047752D" w:rsidP="0047752D">
      <w:pPr>
        <w:pStyle w:val="ListParagraph"/>
        <w:spacing w:after="160" w:line="259" w:lineRule="auto"/>
      </w:pPr>
    </w:p>
    <w:p w14:paraId="1499CBDC" w14:textId="77777777" w:rsidR="0047752D" w:rsidRDefault="0047752D" w:rsidP="0047752D">
      <w:pPr>
        <w:pStyle w:val="ListParagraph"/>
        <w:spacing w:after="160" w:line="259" w:lineRule="auto"/>
      </w:pPr>
      <w:r>
        <w:t xml:space="preserve">Key stage 1 </w:t>
      </w:r>
    </w:p>
    <w:p w14:paraId="6B2E7243" w14:textId="328B8371" w:rsidR="0047752D" w:rsidRDefault="0047752D" w:rsidP="0047752D">
      <w:pPr>
        <w:pStyle w:val="ListParagraph"/>
        <w:spacing w:after="160" w:line="259" w:lineRule="auto"/>
      </w:pPr>
      <w:r>
        <w:t xml:space="preserve">Pupils should develop knowledge about the world, the United Kingdom and their locality. They should understand basic subject-specific vocabulary relating to human and physical geography and begin to use geographical skills, including </w:t>
      </w:r>
      <w:r w:rsidR="007A3D92">
        <w:t>mapping</w:t>
      </w:r>
      <w:r>
        <w:t xml:space="preserve">, to enhance their locational awareness. </w:t>
      </w:r>
    </w:p>
    <w:p w14:paraId="6FE26F25" w14:textId="77777777" w:rsidR="0047752D" w:rsidRDefault="0047752D" w:rsidP="0047752D">
      <w:pPr>
        <w:pStyle w:val="ListParagraph"/>
        <w:spacing w:after="160" w:line="259" w:lineRule="auto"/>
      </w:pPr>
    </w:p>
    <w:p w14:paraId="5CCED38E" w14:textId="77777777" w:rsidR="0047752D" w:rsidRDefault="0047752D" w:rsidP="0047752D">
      <w:pPr>
        <w:pStyle w:val="ListParagraph"/>
        <w:spacing w:after="160" w:line="259" w:lineRule="auto"/>
      </w:pPr>
      <w:r>
        <w:t xml:space="preserve">Pupils should be taught to: </w:t>
      </w:r>
    </w:p>
    <w:p w14:paraId="0596C4D5" w14:textId="77777777" w:rsidR="0047752D" w:rsidRDefault="0047752D" w:rsidP="0047752D">
      <w:pPr>
        <w:pStyle w:val="ListParagraph"/>
        <w:spacing w:after="160" w:line="259" w:lineRule="auto"/>
      </w:pPr>
    </w:p>
    <w:p w14:paraId="0409D57B" w14:textId="77777777" w:rsidR="0047752D" w:rsidRDefault="0047752D" w:rsidP="0047752D">
      <w:pPr>
        <w:pStyle w:val="ListParagraph"/>
        <w:spacing w:after="160" w:line="259" w:lineRule="auto"/>
      </w:pPr>
      <w:r>
        <w:t xml:space="preserve">Locational knowledge </w:t>
      </w:r>
    </w:p>
    <w:p w14:paraId="084F88B5" w14:textId="77777777" w:rsidR="0047752D" w:rsidRPr="00595DEC" w:rsidRDefault="0047752D" w:rsidP="0047752D">
      <w:pPr>
        <w:pStyle w:val="ListParagraph"/>
        <w:numPr>
          <w:ilvl w:val="0"/>
          <w:numId w:val="6"/>
        </w:numPr>
        <w:spacing w:after="160" w:line="259" w:lineRule="auto"/>
        <w:rPr>
          <w:rFonts w:cs="Arial"/>
          <w:szCs w:val="22"/>
          <w:shd w:val="clear" w:color="auto" w:fill="FFFFFF"/>
        </w:rPr>
      </w:pPr>
      <w:r>
        <w:t xml:space="preserve"> name and locate the world’s seven continents and five oceans</w:t>
      </w:r>
    </w:p>
    <w:p w14:paraId="6E3C43FE" w14:textId="77777777" w:rsidR="0047752D" w:rsidRDefault="0047752D" w:rsidP="0047752D">
      <w:pPr>
        <w:spacing w:after="160" w:line="259" w:lineRule="auto"/>
        <w:ind w:firstLine="720"/>
      </w:pPr>
      <w:r>
        <w:t xml:space="preserve">Human and physical geography </w:t>
      </w:r>
    </w:p>
    <w:p w14:paraId="190968FA" w14:textId="2D6C2774" w:rsidR="0047752D" w:rsidRPr="00227BF8" w:rsidRDefault="0047752D" w:rsidP="0047752D">
      <w:pPr>
        <w:pStyle w:val="ListParagraph"/>
        <w:numPr>
          <w:ilvl w:val="0"/>
          <w:numId w:val="6"/>
        </w:numPr>
        <w:spacing w:after="160" w:line="259" w:lineRule="auto"/>
        <w:rPr>
          <w:rFonts w:cs="Arial"/>
          <w:szCs w:val="22"/>
          <w:shd w:val="clear" w:color="auto" w:fill="FFFFFF"/>
        </w:rPr>
      </w:pPr>
      <w:r>
        <w:t xml:space="preserve"> </w:t>
      </w:r>
      <w:r w:rsidR="008C3F42">
        <w:t xml:space="preserve">Identify </w:t>
      </w:r>
      <w:r>
        <w:t>the location of hot and cold areas of the world in relation to the Equator and the North and South Poles.</w:t>
      </w:r>
    </w:p>
    <w:p w14:paraId="190D027C" w14:textId="77777777" w:rsidR="0047752D" w:rsidRPr="009F457F" w:rsidRDefault="0047752D" w:rsidP="0047752D">
      <w:pPr>
        <w:pStyle w:val="ListParagraph"/>
        <w:numPr>
          <w:ilvl w:val="0"/>
          <w:numId w:val="6"/>
        </w:numPr>
        <w:spacing w:after="160" w:line="259" w:lineRule="auto"/>
        <w:rPr>
          <w:rFonts w:cs="Arial"/>
          <w:szCs w:val="22"/>
          <w:shd w:val="clear" w:color="auto" w:fill="FFFFFF"/>
        </w:rPr>
      </w:pPr>
      <w:r>
        <w:t>use basic geographical vocabulary</w:t>
      </w:r>
    </w:p>
    <w:p w14:paraId="32D04AF8" w14:textId="2A625AB9" w:rsidR="009F457F" w:rsidRPr="00227BF8" w:rsidRDefault="009F457F" w:rsidP="0047752D">
      <w:pPr>
        <w:pStyle w:val="ListParagraph"/>
        <w:numPr>
          <w:ilvl w:val="0"/>
          <w:numId w:val="6"/>
        </w:numPr>
        <w:spacing w:after="160" w:line="259" w:lineRule="auto"/>
        <w:rPr>
          <w:rFonts w:cs="Arial"/>
          <w:szCs w:val="22"/>
          <w:shd w:val="clear" w:color="auto" w:fill="FFFFFF"/>
        </w:rPr>
      </w:pPr>
      <w:r>
        <w:t>understand that there are different patterns of weather associated with seasons.</w:t>
      </w:r>
    </w:p>
    <w:p w14:paraId="23250359" w14:textId="77777777" w:rsidR="0047752D" w:rsidRDefault="0047752D" w:rsidP="0047752D">
      <w:pPr>
        <w:pStyle w:val="ListParagraph"/>
        <w:spacing w:after="160" w:line="259" w:lineRule="auto"/>
        <w:ind w:left="420"/>
      </w:pPr>
    </w:p>
    <w:p w14:paraId="0BFFE4CD" w14:textId="77777777" w:rsidR="0047752D" w:rsidRDefault="0047752D" w:rsidP="0047752D">
      <w:pPr>
        <w:pStyle w:val="ListParagraph"/>
        <w:spacing w:after="160" w:line="259" w:lineRule="auto"/>
        <w:ind w:left="420"/>
      </w:pPr>
      <w:r>
        <w:t>Key Stage 2</w:t>
      </w:r>
    </w:p>
    <w:p w14:paraId="7C452CF7" w14:textId="77777777" w:rsidR="0047752D" w:rsidRPr="004678B1" w:rsidRDefault="0047752D" w:rsidP="0047752D">
      <w:pPr>
        <w:pStyle w:val="ListParagraph"/>
        <w:spacing w:after="160" w:line="259" w:lineRule="auto"/>
        <w:ind w:left="420"/>
        <w:rPr>
          <w:rFonts w:cs="Arial"/>
          <w:szCs w:val="22"/>
          <w:shd w:val="clear" w:color="auto" w:fill="FFFFFF"/>
        </w:rPr>
      </w:pPr>
      <w:r w:rsidRPr="004678B1">
        <w:rPr>
          <w:rFonts w:cs="Arial"/>
          <w:szCs w:val="22"/>
          <w:shd w:val="clear" w:color="auto" w:fill="FFFFFF"/>
        </w:rPr>
        <w:lastRenderedPageBreak/>
        <w:t>Locational knowledge</w:t>
      </w:r>
    </w:p>
    <w:p w14:paraId="575B8D0B" w14:textId="2DD0A862" w:rsidR="0047752D" w:rsidRPr="009F457F" w:rsidRDefault="0047752D" w:rsidP="009A2E80">
      <w:pPr>
        <w:pStyle w:val="ListParagraph"/>
        <w:numPr>
          <w:ilvl w:val="0"/>
          <w:numId w:val="6"/>
        </w:numPr>
        <w:spacing w:after="160" w:line="259" w:lineRule="auto"/>
        <w:rPr>
          <w:rFonts w:cs="Arial"/>
          <w:b/>
          <w:bCs/>
          <w:szCs w:val="22"/>
          <w:shd w:val="clear" w:color="auto" w:fill="FFFFFF"/>
        </w:rPr>
      </w:pPr>
      <w:r>
        <w:t>identify the position and significance of latitude, longitude, Equator, Northern Hemisphere, Southern Hemisphere, Arctic and Antarctic Circle</w:t>
      </w:r>
      <w:r w:rsidR="009F457F">
        <w:t>.</w:t>
      </w:r>
    </w:p>
    <w:p w14:paraId="7C1E2701" w14:textId="2D37F916" w:rsidR="00045B9D" w:rsidRPr="00554427" w:rsidRDefault="00045B9D" w:rsidP="00E90347">
      <w:pPr>
        <w:spacing w:after="160" w:line="259" w:lineRule="auto"/>
        <w:rPr>
          <w:rFonts w:cs="Arial"/>
          <w:b/>
          <w:bCs/>
          <w:i/>
          <w:iCs/>
          <w:szCs w:val="22"/>
          <w:shd w:val="clear" w:color="auto" w:fill="FFFFFF"/>
        </w:rPr>
      </w:pPr>
      <w:r w:rsidRPr="00554427">
        <w:rPr>
          <w:rFonts w:cs="Arial"/>
          <w:b/>
          <w:bCs/>
          <w:szCs w:val="22"/>
          <w:shd w:val="clear" w:color="auto" w:fill="FFFFFF"/>
        </w:rPr>
        <w:t xml:space="preserve">History </w:t>
      </w:r>
    </w:p>
    <w:p w14:paraId="1B0DA5D6" w14:textId="77777777" w:rsidR="00045B9D" w:rsidRDefault="00045B9D" w:rsidP="00045B9D">
      <w:r>
        <w:t>Key stage 1</w:t>
      </w:r>
    </w:p>
    <w:p w14:paraId="60956D5F" w14:textId="77777777" w:rsidR="00DF6F72" w:rsidRDefault="00DF6F72" w:rsidP="00045B9D"/>
    <w:p w14:paraId="759FB072" w14:textId="78DA0F9A" w:rsidR="00045B9D" w:rsidRDefault="00045B9D" w:rsidP="00045B9D">
      <w:r>
        <w:t>Pupils should develop an awareness of the past, using common words and phrases</w:t>
      </w:r>
      <w:r w:rsidR="001301F9">
        <w:t xml:space="preserve"> </w:t>
      </w:r>
    </w:p>
    <w:p w14:paraId="56E4D4C2" w14:textId="77777777" w:rsidR="001301F9" w:rsidRDefault="00045B9D" w:rsidP="00045B9D">
      <w:r>
        <w:t xml:space="preserve">relating to the passing of time. </w:t>
      </w:r>
    </w:p>
    <w:p w14:paraId="28961F2C" w14:textId="09EE58A6" w:rsidR="00DF6F72" w:rsidRDefault="00045B9D" w:rsidP="00C910A4">
      <w:pPr>
        <w:pStyle w:val="ListParagraph"/>
        <w:numPr>
          <w:ilvl w:val="0"/>
          <w:numId w:val="6"/>
        </w:numPr>
      </w:pPr>
      <w:r>
        <w:t>know where the people and events they study</w:t>
      </w:r>
      <w:r w:rsidR="00DF6F72">
        <w:t xml:space="preserve"> </w:t>
      </w:r>
      <w:r>
        <w:t xml:space="preserve">fit within a chronological framework and identify similarities and differences between ways of life in different periods. </w:t>
      </w:r>
    </w:p>
    <w:p w14:paraId="3ADE4AF4" w14:textId="59B6CC6E" w:rsidR="00045B9D" w:rsidRDefault="00045B9D" w:rsidP="00C910A4">
      <w:pPr>
        <w:pStyle w:val="ListParagraph"/>
        <w:numPr>
          <w:ilvl w:val="0"/>
          <w:numId w:val="6"/>
        </w:numPr>
      </w:pPr>
      <w:r>
        <w:t xml:space="preserve">use a wide vocabulary of everyday historical terms. </w:t>
      </w:r>
    </w:p>
    <w:p w14:paraId="0A0F6D74" w14:textId="77777777" w:rsidR="00DF6F72" w:rsidRDefault="00045B9D" w:rsidP="00C910A4">
      <w:pPr>
        <w:pStyle w:val="ListParagraph"/>
        <w:numPr>
          <w:ilvl w:val="0"/>
          <w:numId w:val="6"/>
        </w:numPr>
      </w:pPr>
      <w:r>
        <w:t xml:space="preserve">ask and answer questions, choosing and using parts of stories and other sources to show that they know and understand key features of events. </w:t>
      </w:r>
    </w:p>
    <w:p w14:paraId="38F45F57" w14:textId="72927D33" w:rsidR="00045B9D" w:rsidRDefault="00045B9D" w:rsidP="00C910A4">
      <w:pPr>
        <w:pStyle w:val="ListParagraph"/>
        <w:numPr>
          <w:ilvl w:val="0"/>
          <w:numId w:val="6"/>
        </w:numPr>
      </w:pPr>
      <w:r>
        <w:t>understand some of the ways in which we find out about the past and identify different</w:t>
      </w:r>
      <w:r w:rsidR="00DF6F72">
        <w:t xml:space="preserve"> </w:t>
      </w:r>
    </w:p>
    <w:p w14:paraId="11FA6792" w14:textId="77777777" w:rsidR="00045B9D" w:rsidRDefault="00045B9D" w:rsidP="00045B9D">
      <w:r>
        <w:t>ways in which it is represented.</w:t>
      </w:r>
    </w:p>
    <w:p w14:paraId="6D336EC7" w14:textId="77777777" w:rsidR="00045B9D" w:rsidRDefault="00045B9D" w:rsidP="00E90347">
      <w:pPr>
        <w:spacing w:after="160" w:line="259" w:lineRule="auto"/>
        <w:rPr>
          <w:rFonts w:cs="Arial"/>
          <w:i/>
          <w:iCs/>
          <w:szCs w:val="22"/>
          <w:shd w:val="clear" w:color="auto" w:fill="FFFFFF"/>
        </w:rPr>
      </w:pPr>
    </w:p>
    <w:p w14:paraId="42C3707C" w14:textId="77777777" w:rsidR="00AC0D37" w:rsidRDefault="00AC0D37" w:rsidP="00AC0D37">
      <w:r>
        <w:t>Pupils should be taught about:</w:t>
      </w:r>
    </w:p>
    <w:p w14:paraId="193EF91A" w14:textId="77777777" w:rsidR="00AC0D37" w:rsidRDefault="00AC0D37" w:rsidP="00C910A4">
      <w:pPr>
        <w:pStyle w:val="ListParagraph"/>
        <w:numPr>
          <w:ilvl w:val="0"/>
          <w:numId w:val="9"/>
        </w:numPr>
        <w:spacing w:after="160"/>
      </w:pPr>
      <w:r>
        <w:t xml:space="preserve">events beyond living memory that are significant nationally or globally </w:t>
      </w:r>
    </w:p>
    <w:p w14:paraId="1FE7071B" w14:textId="77777777" w:rsidR="00AC0D37" w:rsidRDefault="00AC0D37" w:rsidP="00C910A4">
      <w:pPr>
        <w:pStyle w:val="ListParagraph"/>
        <w:numPr>
          <w:ilvl w:val="0"/>
          <w:numId w:val="9"/>
        </w:numPr>
      </w:pPr>
      <w:r>
        <w:t xml:space="preserve">the lives of significant individuals in the past who have contributed to national and </w:t>
      </w:r>
    </w:p>
    <w:p w14:paraId="7D08542C" w14:textId="77777777" w:rsidR="00AC0D37" w:rsidRDefault="00AC0D37" w:rsidP="00AC0D37">
      <w:pPr>
        <w:ind w:firstLine="720"/>
      </w:pPr>
      <w:r>
        <w:t xml:space="preserve">international achievements. Some should be used to compare aspects of life in </w:t>
      </w:r>
    </w:p>
    <w:p w14:paraId="4392131F" w14:textId="77777777" w:rsidR="00AC0D37" w:rsidRDefault="00AC0D37" w:rsidP="00AC0D37">
      <w:pPr>
        <w:ind w:firstLine="720"/>
      </w:pPr>
      <w:r>
        <w:t xml:space="preserve">different periods. </w:t>
      </w:r>
    </w:p>
    <w:p w14:paraId="08323901" w14:textId="3C79975F" w:rsidR="003F1A9B" w:rsidRDefault="003F1A9B" w:rsidP="00E90347">
      <w:pPr>
        <w:spacing w:after="160" w:line="259" w:lineRule="auto"/>
        <w:rPr>
          <w:rFonts w:cs="Arial"/>
          <w:i/>
          <w:iCs/>
          <w:szCs w:val="22"/>
          <w:shd w:val="clear" w:color="auto" w:fill="FFFFFF"/>
        </w:rPr>
      </w:pPr>
    </w:p>
    <w:p w14:paraId="1FB0F71F" w14:textId="07B04E56" w:rsidR="00EF7EFA" w:rsidRPr="00EF7EFA" w:rsidRDefault="00EF7EFA" w:rsidP="00E90347">
      <w:pPr>
        <w:spacing w:after="160" w:line="259" w:lineRule="auto"/>
        <w:rPr>
          <w:rFonts w:cs="Arial"/>
          <w:szCs w:val="22"/>
          <w:shd w:val="clear" w:color="auto" w:fill="FFFFFF"/>
        </w:rPr>
      </w:pPr>
      <w:r w:rsidRPr="00EF7EFA">
        <w:rPr>
          <w:rFonts w:cs="Arial"/>
          <w:szCs w:val="22"/>
          <w:shd w:val="clear" w:color="auto" w:fill="FFFFFF"/>
        </w:rPr>
        <w:t>Key Stage 2</w:t>
      </w:r>
    </w:p>
    <w:p w14:paraId="74890703" w14:textId="77777777" w:rsidR="00EF7EFA" w:rsidRDefault="00EF7EFA" w:rsidP="00EF7EFA">
      <w:r>
        <w:t xml:space="preserve">Pupils should continue to develop a chronologically secure knowledge and understanding </w:t>
      </w:r>
    </w:p>
    <w:p w14:paraId="47DEEE08" w14:textId="77777777" w:rsidR="00EF7EFA" w:rsidRDefault="00EF7EFA" w:rsidP="00EF7EFA">
      <w:r>
        <w:t xml:space="preserve">of British, local and world history, establishing clear narratives within and across the </w:t>
      </w:r>
    </w:p>
    <w:p w14:paraId="4E5E9122" w14:textId="77777777" w:rsidR="00EF7EFA" w:rsidRDefault="00EF7EFA" w:rsidP="00EF7EFA">
      <w:r>
        <w:t xml:space="preserve">periods they study. They should note connections, contrasts and trends over time and </w:t>
      </w:r>
    </w:p>
    <w:p w14:paraId="1CF2923B" w14:textId="77777777" w:rsidR="00EF7EFA" w:rsidRDefault="00EF7EFA" w:rsidP="00EF7EFA">
      <w:r>
        <w:t xml:space="preserve">develop the appropriate use of historical terms. They should regularly address and </w:t>
      </w:r>
    </w:p>
    <w:p w14:paraId="20E0A2D9" w14:textId="77777777" w:rsidR="00EF7EFA" w:rsidRDefault="00EF7EFA" w:rsidP="00EF7EFA">
      <w:r>
        <w:t xml:space="preserve">sometimes devise historically valid questions about change, cause, similarity and </w:t>
      </w:r>
    </w:p>
    <w:p w14:paraId="64D42843" w14:textId="77777777" w:rsidR="00EF7EFA" w:rsidRDefault="00EF7EFA" w:rsidP="00EF7EFA">
      <w:r>
        <w:t xml:space="preserve">difference, and significance. They should construct informed responses that involve </w:t>
      </w:r>
    </w:p>
    <w:p w14:paraId="3A196C7B" w14:textId="77777777" w:rsidR="00EF7EFA" w:rsidRDefault="00EF7EFA" w:rsidP="00EF7EFA">
      <w:r>
        <w:t xml:space="preserve">thoughtful selection and organisation of relevant historical information. They should </w:t>
      </w:r>
    </w:p>
    <w:p w14:paraId="7C6371DD" w14:textId="77777777" w:rsidR="00EF7EFA" w:rsidRDefault="00EF7EFA" w:rsidP="00EF7EFA">
      <w:r>
        <w:t>understand how our knowledge of the past is constructed from a range of sources.</w:t>
      </w:r>
    </w:p>
    <w:p w14:paraId="78A0792E" w14:textId="77777777" w:rsidR="00EF7EFA" w:rsidRDefault="00EF7EFA" w:rsidP="00EF7EFA"/>
    <w:p w14:paraId="4BB9498F" w14:textId="4A249622" w:rsidR="00EF7EFA" w:rsidRDefault="00EF7EFA" w:rsidP="00EF7EFA">
      <w:r>
        <w:t>Pupils should be taught about:</w:t>
      </w:r>
    </w:p>
    <w:p w14:paraId="7B6AA2B8" w14:textId="77777777" w:rsidR="00EF7EFA" w:rsidRDefault="00EF7EFA" w:rsidP="00C910A4">
      <w:pPr>
        <w:pStyle w:val="ListParagraph"/>
        <w:numPr>
          <w:ilvl w:val="0"/>
          <w:numId w:val="10"/>
        </w:numPr>
        <w:spacing w:line="259" w:lineRule="auto"/>
        <w:ind w:left="360" w:hanging="360"/>
      </w:pPr>
      <w:r>
        <w:t xml:space="preserve">a study of an aspect or theme in British history that extends pupils’ chronological </w:t>
      </w:r>
    </w:p>
    <w:p w14:paraId="44F158AA" w14:textId="77777777" w:rsidR="00EF7EFA" w:rsidRDefault="00EF7EFA" w:rsidP="00EF7EFA">
      <w:pPr>
        <w:ind w:left="720" w:firstLine="720"/>
      </w:pPr>
      <w:r>
        <w:t>knowledge beyond 1066</w:t>
      </w:r>
    </w:p>
    <w:p w14:paraId="11B9DD96" w14:textId="77777777" w:rsidR="00EF7EFA" w:rsidRPr="00E90347" w:rsidRDefault="00EF7EFA" w:rsidP="00E90347">
      <w:pPr>
        <w:spacing w:after="160" w:line="259" w:lineRule="auto"/>
        <w:rPr>
          <w:rFonts w:cs="Arial"/>
          <w:i/>
          <w:iCs/>
          <w:szCs w:val="22"/>
          <w:shd w:val="clear" w:color="auto" w:fill="FFFFFF"/>
        </w:rPr>
      </w:pPr>
    </w:p>
    <w:p w14:paraId="029CA6CB" w14:textId="77777777" w:rsidR="001C2C65" w:rsidRDefault="001C2C65" w:rsidP="00E90347">
      <w:pPr>
        <w:spacing w:after="160" w:line="259" w:lineRule="auto"/>
        <w:rPr>
          <w:rFonts w:cs="Arial"/>
          <w:b/>
          <w:bCs/>
          <w:szCs w:val="22"/>
          <w:shd w:val="clear" w:color="auto" w:fill="FFFFFF"/>
        </w:rPr>
      </w:pPr>
    </w:p>
    <w:p w14:paraId="2233E126" w14:textId="77777777" w:rsidR="00E90347" w:rsidRPr="008E5399" w:rsidRDefault="00E90347" w:rsidP="00E90347">
      <w:pPr>
        <w:rPr>
          <w:i/>
          <w:iCs/>
        </w:rPr>
      </w:pPr>
      <w:r w:rsidRPr="008E5399">
        <w:rPr>
          <w:i/>
          <w:iCs/>
        </w:rPr>
        <w:t>Links to other Areas of learning</w:t>
      </w:r>
    </w:p>
    <w:p w14:paraId="77BBABDE" w14:textId="77777777" w:rsidR="00E90347" w:rsidRPr="00E90347" w:rsidRDefault="00E90347" w:rsidP="00E90347"/>
    <w:p w14:paraId="75BD54DD" w14:textId="4E079529" w:rsidR="00E90347" w:rsidRDefault="00AC138C" w:rsidP="00E90347">
      <w:r>
        <w:t>English: speaking and listening, opportunities for reports, creative writing and descriptive writing</w:t>
      </w:r>
      <w:r w:rsidR="00882B90">
        <w:t>, diaries, letters, lists and labels</w:t>
      </w:r>
      <w:r>
        <w:t>.</w:t>
      </w:r>
    </w:p>
    <w:p w14:paraId="4A03291E" w14:textId="0F6B6A1B" w:rsidR="00882B90" w:rsidRDefault="00AC138C" w:rsidP="004C5BD0">
      <w:r>
        <w:t>Mathematics:</w:t>
      </w:r>
      <w:r w:rsidR="00F852F9">
        <w:t xml:space="preserve"> opportunities to measure, record, </w:t>
      </w:r>
      <w:r w:rsidR="00882B90">
        <w:t xml:space="preserve">and to </w:t>
      </w:r>
      <w:r w:rsidR="00F852F9">
        <w:t xml:space="preserve">create and present data </w:t>
      </w:r>
    </w:p>
    <w:p w14:paraId="64F27346" w14:textId="77777777" w:rsidR="002E16BE" w:rsidRDefault="002E16BE" w:rsidP="004C5BD0"/>
    <w:p w14:paraId="1380CA27" w14:textId="77777777" w:rsidR="00E90347" w:rsidRPr="00E90347" w:rsidRDefault="00E90347" w:rsidP="00E90347"/>
    <w:p w14:paraId="54AC9B79" w14:textId="77777777" w:rsidR="00C73DC0" w:rsidRDefault="00E90347" w:rsidP="00C73DC0">
      <w:pPr>
        <w:spacing w:before="100" w:beforeAutospacing="1" w:after="100" w:afterAutospacing="1"/>
        <w:rPr>
          <w:rFonts w:cs="Arial"/>
          <w:i/>
          <w:iCs/>
          <w:color w:val="212121"/>
          <w:szCs w:val="22"/>
          <w:lang w:eastAsia="en-GB"/>
        </w:rPr>
      </w:pPr>
      <w:r w:rsidRPr="008E5399">
        <w:rPr>
          <w:rFonts w:cs="Arial"/>
          <w:i/>
          <w:iCs/>
          <w:color w:val="212121"/>
          <w:szCs w:val="22"/>
          <w:lang w:eastAsia="en-GB"/>
        </w:rPr>
        <w:t>W</w:t>
      </w:r>
      <w:r w:rsidR="008837DD">
        <w:rPr>
          <w:rFonts w:cs="Arial"/>
          <w:i/>
          <w:iCs/>
          <w:color w:val="212121"/>
          <w:szCs w:val="22"/>
          <w:lang w:eastAsia="en-GB"/>
        </w:rPr>
        <w:t>e</w:t>
      </w:r>
      <w:r w:rsidRPr="008E5399">
        <w:rPr>
          <w:rFonts w:cs="Arial"/>
          <w:i/>
          <w:iCs/>
          <w:color w:val="212121"/>
          <w:szCs w:val="22"/>
          <w:lang w:eastAsia="en-GB"/>
        </w:rPr>
        <w:t>b Links</w:t>
      </w:r>
    </w:p>
    <w:p w14:paraId="69D21EB0" w14:textId="41DE127E" w:rsidR="00DC2F5B" w:rsidRDefault="00DC2F5B" w:rsidP="00B87EF9">
      <w:pPr>
        <w:pStyle w:val="RGSbodytextbullet"/>
        <w:rPr>
          <w:rStyle w:val="Hyperlink"/>
        </w:rPr>
      </w:pPr>
      <w:r w:rsidRPr="003D225C">
        <w:rPr>
          <w:szCs w:val="22"/>
        </w:rPr>
        <w:t>Antarctica Map to download</w:t>
      </w:r>
      <w:r w:rsidR="003D225C" w:rsidRPr="003D225C">
        <w:rPr>
          <w:szCs w:val="22"/>
        </w:rPr>
        <w:t xml:space="preserve"> </w:t>
      </w:r>
      <w:hyperlink r:id="rId12" w:history="1">
        <w:r w:rsidR="0035128B" w:rsidRPr="00101660">
          <w:rPr>
            <w:rStyle w:val="Hyperlink"/>
            <w:szCs w:val="22"/>
          </w:rPr>
          <w:t>https://www.rgs.org/CMSPages/GetFile.aspx?nodeguid=529585fb-6259-4ffd-963e-7afec394e97f&amp;lang=en-GB</w:t>
        </w:r>
      </w:hyperlink>
      <w:r w:rsidR="003D225C" w:rsidRPr="00B87EF9">
        <w:rPr>
          <w:rStyle w:val="Hyperlink"/>
        </w:rPr>
        <w:t xml:space="preserve"> </w:t>
      </w:r>
    </w:p>
    <w:p w14:paraId="58625808" w14:textId="4AB4940D" w:rsidR="002E0194" w:rsidRPr="00B87EF9" w:rsidRDefault="000C603B" w:rsidP="00B87EF9">
      <w:pPr>
        <w:pStyle w:val="RGSbodytextbullet"/>
        <w:rPr>
          <w:rStyle w:val="Hyperlink"/>
        </w:rPr>
      </w:pPr>
      <w:r>
        <w:rPr>
          <w:szCs w:val="22"/>
        </w:rPr>
        <w:t xml:space="preserve">Changing Sea Ice </w:t>
      </w:r>
      <w:hyperlink r:id="rId13" w:history="1">
        <w:r w:rsidRPr="00101660">
          <w:rPr>
            <w:rStyle w:val="Hyperlink"/>
            <w:szCs w:val="22"/>
          </w:rPr>
          <w:t>https://www.asoc.org/learn/changing-sea-ice/</w:t>
        </w:r>
      </w:hyperlink>
      <w:r>
        <w:rPr>
          <w:szCs w:val="22"/>
        </w:rPr>
        <w:t xml:space="preserve"> </w:t>
      </w:r>
    </w:p>
    <w:p w14:paraId="5E3E7629" w14:textId="77777777" w:rsidR="00623B2E" w:rsidRDefault="00623B2E" w:rsidP="00623B2E">
      <w:pPr>
        <w:pStyle w:val="RGSbodytextbullet"/>
        <w:rPr>
          <w:szCs w:val="22"/>
        </w:rPr>
      </w:pPr>
      <w:r w:rsidRPr="008E5399">
        <w:rPr>
          <w:szCs w:val="22"/>
        </w:rPr>
        <w:lastRenderedPageBreak/>
        <w:t xml:space="preserve">Endurance22 Expedition </w:t>
      </w:r>
      <w:hyperlink r:id="rId14" w:history="1">
        <w:r w:rsidRPr="008E5399">
          <w:rPr>
            <w:rStyle w:val="Hyperlink"/>
            <w:szCs w:val="22"/>
          </w:rPr>
          <w:t>https://endurance22.org/</w:t>
        </w:r>
      </w:hyperlink>
      <w:r w:rsidRPr="008E5399">
        <w:rPr>
          <w:szCs w:val="22"/>
        </w:rPr>
        <w:t xml:space="preserve"> </w:t>
      </w:r>
    </w:p>
    <w:p w14:paraId="128339AD" w14:textId="408FDB05" w:rsidR="003023E0" w:rsidRDefault="00C12B0C" w:rsidP="003023E0">
      <w:pPr>
        <w:pStyle w:val="RGSbodytextbullet"/>
        <w:rPr>
          <w:szCs w:val="22"/>
        </w:rPr>
      </w:pPr>
      <w:r w:rsidRPr="008E5399">
        <w:rPr>
          <w:szCs w:val="22"/>
        </w:rPr>
        <w:t xml:space="preserve">Endurance22 </w:t>
      </w:r>
      <w:hyperlink r:id="rId15" w:history="1">
        <w:r w:rsidRPr="00B87EF9">
          <w:t>Royal Geographical Society - What we do (rgs.org)</w:t>
        </w:r>
      </w:hyperlink>
      <w:r w:rsidR="003023E0" w:rsidRPr="008E5399">
        <w:rPr>
          <w:szCs w:val="22"/>
        </w:rPr>
        <w:t xml:space="preserve"> </w:t>
      </w:r>
      <w:hyperlink r:id="rId16" w:history="1">
        <w:r w:rsidR="003023E0" w:rsidRPr="008E5399">
          <w:rPr>
            <w:rStyle w:val="Hyperlink"/>
            <w:szCs w:val="22"/>
          </w:rPr>
          <w:t>https://www.rgs.org/about/the-society/what-we-do/teachers/endurance22/</w:t>
        </w:r>
      </w:hyperlink>
      <w:r w:rsidR="003023E0" w:rsidRPr="008E5399">
        <w:rPr>
          <w:szCs w:val="22"/>
        </w:rPr>
        <w:t xml:space="preserve"> </w:t>
      </w:r>
    </w:p>
    <w:p w14:paraId="24B3A3AA" w14:textId="77777777" w:rsidR="0001324D" w:rsidRDefault="00623B2E" w:rsidP="003023E0">
      <w:pPr>
        <w:pStyle w:val="RGSbodytextbullet"/>
        <w:rPr>
          <w:szCs w:val="22"/>
        </w:rPr>
      </w:pPr>
      <w:r>
        <w:rPr>
          <w:szCs w:val="22"/>
        </w:rPr>
        <w:t xml:space="preserve">Google maps </w:t>
      </w:r>
      <w:hyperlink r:id="rId17" w:history="1">
        <w:r w:rsidRPr="00101660">
          <w:rPr>
            <w:rStyle w:val="Hyperlink"/>
            <w:szCs w:val="22"/>
          </w:rPr>
          <w:t>www.google.co.uk/maps</w:t>
        </w:r>
      </w:hyperlink>
    </w:p>
    <w:p w14:paraId="47878DE2" w14:textId="74014B0B" w:rsidR="00623B2E" w:rsidRPr="008E5399" w:rsidRDefault="0001324D" w:rsidP="003023E0">
      <w:pPr>
        <w:pStyle w:val="RGSbodytextbullet"/>
        <w:rPr>
          <w:szCs w:val="22"/>
        </w:rPr>
      </w:pPr>
      <w:r>
        <w:rPr>
          <w:szCs w:val="22"/>
        </w:rPr>
        <w:t xml:space="preserve">Google Earth </w:t>
      </w:r>
      <w:r w:rsidR="00623B2E">
        <w:rPr>
          <w:szCs w:val="22"/>
        </w:rPr>
        <w:t xml:space="preserve"> </w:t>
      </w:r>
      <w:hyperlink r:id="rId18" w:history="1">
        <w:r w:rsidRPr="00101660">
          <w:rPr>
            <w:rStyle w:val="Hyperlink"/>
            <w:szCs w:val="22"/>
          </w:rPr>
          <w:t>https://earth.google.com/web/</w:t>
        </w:r>
      </w:hyperlink>
      <w:r>
        <w:rPr>
          <w:szCs w:val="22"/>
        </w:rPr>
        <w:t xml:space="preserve"> </w:t>
      </w:r>
    </w:p>
    <w:p w14:paraId="4F486342" w14:textId="7C79288D" w:rsidR="003023E0" w:rsidRPr="008E5399" w:rsidRDefault="00037DF0" w:rsidP="003023E0">
      <w:pPr>
        <w:pStyle w:val="RGSbodytextbullet"/>
        <w:rPr>
          <w:szCs w:val="22"/>
        </w:rPr>
      </w:pPr>
      <w:r w:rsidRPr="008E5399">
        <w:rPr>
          <w:szCs w:val="22"/>
        </w:rPr>
        <w:t xml:space="preserve">Subject Animation Shackleton </w:t>
      </w:r>
      <w:hyperlink r:id="rId19" w:history="1">
        <w:r w:rsidR="003023E0" w:rsidRPr="008E5399">
          <w:rPr>
            <w:rStyle w:val="Hyperlink"/>
            <w:szCs w:val="22"/>
          </w:rPr>
          <w:t>Royal Geographical Society - Geography resources for teachers (rgs.org)</w:t>
        </w:r>
      </w:hyperlink>
      <w:r w:rsidR="003023E0" w:rsidRPr="008E5399">
        <w:rPr>
          <w:szCs w:val="22"/>
        </w:rPr>
        <w:t xml:space="preserve"> </w:t>
      </w:r>
      <w:hyperlink r:id="rId20" w:history="1">
        <w:r w:rsidR="003023E0" w:rsidRPr="008E5399">
          <w:rPr>
            <w:rStyle w:val="Hyperlink"/>
            <w:szCs w:val="22"/>
          </w:rPr>
          <w:t>https://www.rgs.org/schools/teaching-resources/subject-knowledge-animation-shackleton/</w:t>
        </w:r>
      </w:hyperlink>
      <w:r w:rsidR="003023E0" w:rsidRPr="008E5399">
        <w:rPr>
          <w:szCs w:val="22"/>
        </w:rPr>
        <w:t xml:space="preserve"> </w:t>
      </w:r>
    </w:p>
    <w:p w14:paraId="2714CAC5" w14:textId="6D745144" w:rsidR="003023E0" w:rsidRPr="008E5399" w:rsidRDefault="00D9370D" w:rsidP="003023E0">
      <w:pPr>
        <w:pStyle w:val="RGSbodytextbullet"/>
        <w:rPr>
          <w:szCs w:val="22"/>
        </w:rPr>
      </w:pPr>
      <w:r w:rsidRPr="008E5399">
        <w:rPr>
          <w:szCs w:val="22"/>
        </w:rPr>
        <w:t xml:space="preserve">Teaching about Shackleton </w:t>
      </w:r>
      <w:hyperlink r:id="rId21" w:history="1">
        <w:r w:rsidR="003023E0" w:rsidRPr="008E5399">
          <w:rPr>
            <w:rStyle w:val="Hyperlink"/>
            <w:szCs w:val="22"/>
          </w:rPr>
          <w:t>https://www.rgs.org/about/the-society/what-we-do/teachers/endurance22/</w:t>
        </w:r>
      </w:hyperlink>
      <w:r w:rsidR="003023E0" w:rsidRPr="008E5399">
        <w:rPr>
          <w:szCs w:val="22"/>
        </w:rPr>
        <w:t xml:space="preserve"> </w:t>
      </w:r>
    </w:p>
    <w:p w14:paraId="4E18E587" w14:textId="7352E374" w:rsidR="00E90347" w:rsidRDefault="007E74A1" w:rsidP="00A049A7">
      <w:pPr>
        <w:pStyle w:val="RGSbodytextbullet"/>
        <w:rPr>
          <w:szCs w:val="22"/>
        </w:rPr>
      </w:pPr>
      <w:r w:rsidRPr="008837DD">
        <w:rPr>
          <w:szCs w:val="22"/>
        </w:rPr>
        <w:t xml:space="preserve">Earnest Shackleton as a significant individual </w:t>
      </w:r>
      <w:hyperlink r:id="rId22" w:history="1">
        <w:r w:rsidRPr="008837DD">
          <w:rPr>
            <w:rStyle w:val="Hyperlink"/>
            <w:szCs w:val="22"/>
          </w:rPr>
          <w:t>https://www.rgs.org/schools/teaching-resources/teaching-ernest-shackleton-as-a-significant-indivi/</w:t>
        </w:r>
      </w:hyperlink>
      <w:r w:rsidRPr="008837DD">
        <w:rPr>
          <w:szCs w:val="22"/>
        </w:rPr>
        <w:t xml:space="preserve"> </w:t>
      </w:r>
    </w:p>
    <w:p w14:paraId="505F147C" w14:textId="424DE9C3" w:rsidR="00334D77" w:rsidRDefault="0033277B" w:rsidP="00A049A7">
      <w:pPr>
        <w:pStyle w:val="RGSbodytextbullet"/>
        <w:rPr>
          <w:szCs w:val="22"/>
        </w:rPr>
      </w:pPr>
      <w:r>
        <w:rPr>
          <w:szCs w:val="22"/>
        </w:rPr>
        <w:t xml:space="preserve">Southern hemisphere sea ice extent </w:t>
      </w:r>
      <w:hyperlink r:id="rId23" w:history="1">
        <w:r w:rsidR="0035421A" w:rsidRPr="00101660">
          <w:rPr>
            <w:rStyle w:val="Hyperlink"/>
            <w:szCs w:val="22"/>
          </w:rPr>
          <w:t>https://www.statista.com/statistics/1299104/southern-hemisphere-sea-ice-extent/</w:t>
        </w:r>
      </w:hyperlink>
      <w:r w:rsidR="00334D77">
        <w:rPr>
          <w:szCs w:val="22"/>
        </w:rPr>
        <w:t xml:space="preserve"> </w:t>
      </w:r>
    </w:p>
    <w:p w14:paraId="75FEBA02" w14:textId="5A4A6B27" w:rsidR="00D142A6" w:rsidRPr="007E74A1" w:rsidRDefault="00D142A6" w:rsidP="00A049A7">
      <w:pPr>
        <w:pStyle w:val="RGSbodytextbullet"/>
        <w:rPr>
          <w:szCs w:val="22"/>
        </w:rPr>
      </w:pPr>
      <w:r>
        <w:t>Understanding</w:t>
      </w:r>
      <w:r w:rsidR="00A64773">
        <w:t xml:space="preserve"> climate and the extent of the sea ice in Antarctica </w:t>
      </w:r>
      <w:hyperlink r:id="rId24" w:history="1">
        <w:r w:rsidRPr="00D142A6">
          <w:rPr>
            <w:color w:val="0000FF"/>
            <w:u w:val="single"/>
          </w:rPr>
          <w:t>Understanding climate: Antarctic sea ice extent | NOAA Climate.gov</w:t>
        </w:r>
      </w:hyperlink>
      <w:r>
        <w:t xml:space="preserve"> </w:t>
      </w:r>
    </w:p>
    <w:sectPr w:rsidR="00D142A6" w:rsidRPr="007E74A1" w:rsidSect="00B00217">
      <w:headerReference w:type="even" r:id="rId25"/>
      <w:headerReference w:type="default" r:id="rId26"/>
      <w:footerReference w:type="default" r:id="rId27"/>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679D6" w14:textId="77777777" w:rsidR="004D4B36" w:rsidRDefault="004D4B36">
      <w:r>
        <w:separator/>
      </w:r>
    </w:p>
  </w:endnote>
  <w:endnote w:type="continuationSeparator" w:id="0">
    <w:p w14:paraId="1DCB46C4" w14:textId="77777777" w:rsidR="004D4B36" w:rsidRDefault="004D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D0EB" w14:textId="77777777" w:rsidR="008B09BD" w:rsidRDefault="008B09BD" w:rsidP="003A6B88">
    <w:pPr>
      <w:pStyle w:val="Footer"/>
      <w:jc w:val="right"/>
    </w:pPr>
    <w:r>
      <w:fldChar w:fldCharType="begin"/>
    </w:r>
    <w:r>
      <w:instrText xml:space="preserve"> PAGE  \* Arabic  \* MERGEFORMAT </w:instrText>
    </w:r>
    <w:r>
      <w:fldChar w:fldCharType="separate"/>
    </w:r>
    <w:r w:rsidR="00EE2C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E30EC" w14:textId="77777777" w:rsidR="004D4B36" w:rsidRDefault="004D4B36">
      <w:r>
        <w:separator/>
      </w:r>
    </w:p>
  </w:footnote>
  <w:footnote w:type="continuationSeparator" w:id="0">
    <w:p w14:paraId="5FA4183F" w14:textId="77777777" w:rsidR="004D4B36" w:rsidRDefault="004D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D0E9" w14:textId="77777777" w:rsidR="009D2AA4" w:rsidRDefault="009D2A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D0EA" w14:textId="77777777" w:rsidR="009D2AA4" w:rsidRDefault="003A6B88">
    <w:pPr>
      <w:pStyle w:val="Header"/>
    </w:pPr>
    <w:r>
      <w:rPr>
        <w:noProof/>
        <w:lang w:eastAsia="en-GB"/>
      </w:rPr>
      <w:drawing>
        <wp:inline distT="0" distB="0" distL="0" distR="0" wp14:anchorId="0435D0F0" wp14:editId="0435D0F1">
          <wp:extent cx="6153150"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17" type="#_x0000_t75" style="width:20.65pt;height:20.65pt" o:bullet="t">
        <v:imagedata r:id="rId1" o:title="RGS Internal notice bullet point"/>
      </v:shape>
    </w:pict>
  </w:numPicBullet>
  <w:abstractNum w:abstractNumId="0" w15:restartNumberingAfterBreak="0">
    <w:nsid w:val="0147321E"/>
    <w:multiLevelType w:val="hybridMultilevel"/>
    <w:tmpl w:val="F7FAF65C"/>
    <w:lvl w:ilvl="0" w:tplc="4CDE3762">
      <w:start w:val="1"/>
      <w:numFmt w:val="decimal"/>
      <w:lvlText w:val="%1."/>
      <w:lvlJc w:val="left"/>
      <w:pPr>
        <w:ind w:left="786"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75993"/>
    <w:multiLevelType w:val="hybridMultilevel"/>
    <w:tmpl w:val="F79E2F28"/>
    <w:lvl w:ilvl="0" w:tplc="3F82E724">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502870"/>
    <w:multiLevelType w:val="hybridMultilevel"/>
    <w:tmpl w:val="18E67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0C3259"/>
    <w:multiLevelType w:val="hybridMultilevel"/>
    <w:tmpl w:val="9410B5B8"/>
    <w:lvl w:ilvl="0" w:tplc="C2200082">
      <w:start w:val="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8A7684"/>
    <w:multiLevelType w:val="hybridMultilevel"/>
    <w:tmpl w:val="CF582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C21B04"/>
    <w:multiLevelType w:val="hybridMultilevel"/>
    <w:tmpl w:val="ECF29650"/>
    <w:lvl w:ilvl="0" w:tplc="C2200082">
      <w:start w:val="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7"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B5391B"/>
    <w:multiLevelType w:val="hybridMultilevel"/>
    <w:tmpl w:val="2674B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8DD229D"/>
    <w:multiLevelType w:val="hybridMultilevel"/>
    <w:tmpl w:val="577A7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661607"/>
    <w:multiLevelType w:val="hybridMultilevel"/>
    <w:tmpl w:val="5D2240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334ACD"/>
    <w:multiLevelType w:val="hybridMultilevel"/>
    <w:tmpl w:val="C8C26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012C40"/>
    <w:multiLevelType w:val="hybridMultilevel"/>
    <w:tmpl w:val="475E45E0"/>
    <w:lvl w:ilvl="0" w:tplc="08090001">
      <w:start w:val="1"/>
      <w:numFmt w:val="bullet"/>
      <w:lvlText w:val=""/>
      <w:lvlJc w:val="left"/>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E20236"/>
    <w:multiLevelType w:val="hybridMultilevel"/>
    <w:tmpl w:val="DFD0B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2876885">
    <w:abstractNumId w:val="7"/>
  </w:num>
  <w:num w:numId="2" w16cid:durableId="802768430">
    <w:abstractNumId w:val="9"/>
  </w:num>
  <w:num w:numId="3" w16cid:durableId="784693231">
    <w:abstractNumId w:val="6"/>
  </w:num>
  <w:num w:numId="4" w16cid:durableId="765536247">
    <w:abstractNumId w:val="12"/>
  </w:num>
  <w:num w:numId="5" w16cid:durableId="1889565484">
    <w:abstractNumId w:val="5"/>
  </w:num>
  <w:num w:numId="6" w16cid:durableId="399601458">
    <w:abstractNumId w:val="3"/>
  </w:num>
  <w:num w:numId="7" w16cid:durableId="1056005434">
    <w:abstractNumId w:val="13"/>
  </w:num>
  <w:num w:numId="8" w16cid:durableId="691033282">
    <w:abstractNumId w:val="15"/>
  </w:num>
  <w:num w:numId="9" w16cid:durableId="481431865">
    <w:abstractNumId w:val="8"/>
  </w:num>
  <w:num w:numId="10" w16cid:durableId="841091173">
    <w:abstractNumId w:val="14"/>
  </w:num>
  <w:num w:numId="11" w16cid:durableId="238298493">
    <w:abstractNumId w:val="1"/>
  </w:num>
  <w:num w:numId="12" w16cid:durableId="1152213147">
    <w:abstractNumId w:val="10"/>
  </w:num>
  <w:num w:numId="13" w16cid:durableId="141628990">
    <w:abstractNumId w:val="2"/>
  </w:num>
  <w:num w:numId="14" w16cid:durableId="552814790">
    <w:abstractNumId w:val="4"/>
  </w:num>
  <w:num w:numId="15" w16cid:durableId="591400104">
    <w:abstractNumId w:val="11"/>
  </w:num>
  <w:num w:numId="16" w16cid:durableId="336614162">
    <w:abstractNumId w:val="0"/>
  </w:num>
  <w:num w:numId="17" w16cid:durableId="257061397">
    <w:abstractNumId w:val="7"/>
  </w:num>
  <w:num w:numId="18" w16cid:durableId="137188079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2564"/>
    <w:rsid w:val="00003030"/>
    <w:rsid w:val="00007642"/>
    <w:rsid w:val="0001324D"/>
    <w:rsid w:val="0001589F"/>
    <w:rsid w:val="00020F33"/>
    <w:rsid w:val="00021FDF"/>
    <w:rsid w:val="00026350"/>
    <w:rsid w:val="00037DF0"/>
    <w:rsid w:val="000414A8"/>
    <w:rsid w:val="00041C2A"/>
    <w:rsid w:val="0004219F"/>
    <w:rsid w:val="00044BAC"/>
    <w:rsid w:val="000455E7"/>
    <w:rsid w:val="00045A18"/>
    <w:rsid w:val="00045B9D"/>
    <w:rsid w:val="00045C95"/>
    <w:rsid w:val="00047A9E"/>
    <w:rsid w:val="00051047"/>
    <w:rsid w:val="00054E1F"/>
    <w:rsid w:val="00060C2D"/>
    <w:rsid w:val="000669C7"/>
    <w:rsid w:val="00066B10"/>
    <w:rsid w:val="00071C2C"/>
    <w:rsid w:val="0007488B"/>
    <w:rsid w:val="00075520"/>
    <w:rsid w:val="00076BE3"/>
    <w:rsid w:val="00080D0C"/>
    <w:rsid w:val="000834BC"/>
    <w:rsid w:val="00083E56"/>
    <w:rsid w:val="00086822"/>
    <w:rsid w:val="00087A78"/>
    <w:rsid w:val="000904F5"/>
    <w:rsid w:val="0009708D"/>
    <w:rsid w:val="000A189B"/>
    <w:rsid w:val="000A5A15"/>
    <w:rsid w:val="000B0554"/>
    <w:rsid w:val="000B4DE8"/>
    <w:rsid w:val="000B6DAB"/>
    <w:rsid w:val="000C3E42"/>
    <w:rsid w:val="000C4849"/>
    <w:rsid w:val="000C603B"/>
    <w:rsid w:val="000C7A82"/>
    <w:rsid w:val="000D00E4"/>
    <w:rsid w:val="000D0B95"/>
    <w:rsid w:val="000D3478"/>
    <w:rsid w:val="000D66EF"/>
    <w:rsid w:val="000E025A"/>
    <w:rsid w:val="000E2254"/>
    <w:rsid w:val="000E3A4C"/>
    <w:rsid w:val="000F0D06"/>
    <w:rsid w:val="000F5A63"/>
    <w:rsid w:val="001004AC"/>
    <w:rsid w:val="00100836"/>
    <w:rsid w:val="0010148F"/>
    <w:rsid w:val="00101F41"/>
    <w:rsid w:val="00104CD3"/>
    <w:rsid w:val="001100D9"/>
    <w:rsid w:val="00111FF0"/>
    <w:rsid w:val="00113F19"/>
    <w:rsid w:val="00117D57"/>
    <w:rsid w:val="001226A4"/>
    <w:rsid w:val="001301F9"/>
    <w:rsid w:val="0013275D"/>
    <w:rsid w:val="00132B1E"/>
    <w:rsid w:val="00136235"/>
    <w:rsid w:val="00137236"/>
    <w:rsid w:val="00144C8B"/>
    <w:rsid w:val="001473A7"/>
    <w:rsid w:val="00150174"/>
    <w:rsid w:val="00150227"/>
    <w:rsid w:val="001503DA"/>
    <w:rsid w:val="00154BCC"/>
    <w:rsid w:val="00155C72"/>
    <w:rsid w:val="001601D2"/>
    <w:rsid w:val="00172268"/>
    <w:rsid w:val="00174AC0"/>
    <w:rsid w:val="00175A49"/>
    <w:rsid w:val="00176B1A"/>
    <w:rsid w:val="0018196A"/>
    <w:rsid w:val="001847C4"/>
    <w:rsid w:val="0018496C"/>
    <w:rsid w:val="00194408"/>
    <w:rsid w:val="001975C4"/>
    <w:rsid w:val="001A175A"/>
    <w:rsid w:val="001A3B69"/>
    <w:rsid w:val="001A44BB"/>
    <w:rsid w:val="001C2C65"/>
    <w:rsid w:val="001C3205"/>
    <w:rsid w:val="001C3E5F"/>
    <w:rsid w:val="001C51A3"/>
    <w:rsid w:val="001C5275"/>
    <w:rsid w:val="001C7971"/>
    <w:rsid w:val="001C7E89"/>
    <w:rsid w:val="001D1F2A"/>
    <w:rsid w:val="001D2E7A"/>
    <w:rsid w:val="001D56DD"/>
    <w:rsid w:val="001E11A9"/>
    <w:rsid w:val="001E2892"/>
    <w:rsid w:val="001E3FD0"/>
    <w:rsid w:val="001E4392"/>
    <w:rsid w:val="001E4D46"/>
    <w:rsid w:val="001E5A91"/>
    <w:rsid w:val="001E63D1"/>
    <w:rsid w:val="001F25B9"/>
    <w:rsid w:val="001F2D49"/>
    <w:rsid w:val="001F2D8E"/>
    <w:rsid w:val="001F5420"/>
    <w:rsid w:val="002069FB"/>
    <w:rsid w:val="00210485"/>
    <w:rsid w:val="00213D81"/>
    <w:rsid w:val="00216418"/>
    <w:rsid w:val="0022431E"/>
    <w:rsid w:val="00226E36"/>
    <w:rsid w:val="0022736A"/>
    <w:rsid w:val="00227626"/>
    <w:rsid w:val="002276C0"/>
    <w:rsid w:val="00227BF8"/>
    <w:rsid w:val="00227C1C"/>
    <w:rsid w:val="00230384"/>
    <w:rsid w:val="00235159"/>
    <w:rsid w:val="00237276"/>
    <w:rsid w:val="0024222A"/>
    <w:rsid w:val="00242F0E"/>
    <w:rsid w:val="002437DA"/>
    <w:rsid w:val="002451AD"/>
    <w:rsid w:val="0024711E"/>
    <w:rsid w:val="002473ED"/>
    <w:rsid w:val="00250D59"/>
    <w:rsid w:val="00251740"/>
    <w:rsid w:val="00252737"/>
    <w:rsid w:val="00264AB7"/>
    <w:rsid w:val="00271B26"/>
    <w:rsid w:val="00276EAA"/>
    <w:rsid w:val="00280612"/>
    <w:rsid w:val="00283540"/>
    <w:rsid w:val="002A1DF9"/>
    <w:rsid w:val="002A50F9"/>
    <w:rsid w:val="002A77AE"/>
    <w:rsid w:val="002B3937"/>
    <w:rsid w:val="002C2555"/>
    <w:rsid w:val="002C64BA"/>
    <w:rsid w:val="002C6BAB"/>
    <w:rsid w:val="002C7609"/>
    <w:rsid w:val="002C79CE"/>
    <w:rsid w:val="002D09D7"/>
    <w:rsid w:val="002D7415"/>
    <w:rsid w:val="002E0194"/>
    <w:rsid w:val="002E16BE"/>
    <w:rsid w:val="002E7824"/>
    <w:rsid w:val="002F2103"/>
    <w:rsid w:val="002F2AFC"/>
    <w:rsid w:val="002F60C3"/>
    <w:rsid w:val="003023E0"/>
    <w:rsid w:val="00305FCC"/>
    <w:rsid w:val="00306AAD"/>
    <w:rsid w:val="00306E38"/>
    <w:rsid w:val="0030790F"/>
    <w:rsid w:val="0031000F"/>
    <w:rsid w:val="00314715"/>
    <w:rsid w:val="0031721E"/>
    <w:rsid w:val="00323086"/>
    <w:rsid w:val="00326FB0"/>
    <w:rsid w:val="003272AC"/>
    <w:rsid w:val="00327BA2"/>
    <w:rsid w:val="003302BD"/>
    <w:rsid w:val="003307EA"/>
    <w:rsid w:val="00331069"/>
    <w:rsid w:val="0033277B"/>
    <w:rsid w:val="00333A7F"/>
    <w:rsid w:val="00334A23"/>
    <w:rsid w:val="00334D77"/>
    <w:rsid w:val="00340408"/>
    <w:rsid w:val="0034249E"/>
    <w:rsid w:val="0034268F"/>
    <w:rsid w:val="00346FA5"/>
    <w:rsid w:val="003470D8"/>
    <w:rsid w:val="00350661"/>
    <w:rsid w:val="00350DFF"/>
    <w:rsid w:val="0035128B"/>
    <w:rsid w:val="003514C9"/>
    <w:rsid w:val="0035421A"/>
    <w:rsid w:val="003576C3"/>
    <w:rsid w:val="0036661C"/>
    <w:rsid w:val="00366E1E"/>
    <w:rsid w:val="00367229"/>
    <w:rsid w:val="0037192A"/>
    <w:rsid w:val="003735BB"/>
    <w:rsid w:val="0037730E"/>
    <w:rsid w:val="00377BF5"/>
    <w:rsid w:val="003813A5"/>
    <w:rsid w:val="00381893"/>
    <w:rsid w:val="00386A77"/>
    <w:rsid w:val="00386DAB"/>
    <w:rsid w:val="0038761A"/>
    <w:rsid w:val="0039120D"/>
    <w:rsid w:val="00391737"/>
    <w:rsid w:val="00396A65"/>
    <w:rsid w:val="003A030E"/>
    <w:rsid w:val="003A1822"/>
    <w:rsid w:val="003A331C"/>
    <w:rsid w:val="003A58FA"/>
    <w:rsid w:val="003A5F68"/>
    <w:rsid w:val="003A6B88"/>
    <w:rsid w:val="003B03CC"/>
    <w:rsid w:val="003B09E5"/>
    <w:rsid w:val="003B2EED"/>
    <w:rsid w:val="003C0EDA"/>
    <w:rsid w:val="003C58AC"/>
    <w:rsid w:val="003C65B1"/>
    <w:rsid w:val="003C7813"/>
    <w:rsid w:val="003D193F"/>
    <w:rsid w:val="003D225C"/>
    <w:rsid w:val="003D5A85"/>
    <w:rsid w:val="003D5AEB"/>
    <w:rsid w:val="003D751E"/>
    <w:rsid w:val="003E5E05"/>
    <w:rsid w:val="003F08E2"/>
    <w:rsid w:val="003F1A9B"/>
    <w:rsid w:val="003F5A4C"/>
    <w:rsid w:val="003F712B"/>
    <w:rsid w:val="0040362D"/>
    <w:rsid w:val="0040484C"/>
    <w:rsid w:val="004052AF"/>
    <w:rsid w:val="00405929"/>
    <w:rsid w:val="0040636B"/>
    <w:rsid w:val="00410559"/>
    <w:rsid w:val="00411C9F"/>
    <w:rsid w:val="004128A9"/>
    <w:rsid w:val="0041383D"/>
    <w:rsid w:val="00413D6A"/>
    <w:rsid w:val="004162A4"/>
    <w:rsid w:val="00417437"/>
    <w:rsid w:val="00417ADE"/>
    <w:rsid w:val="00420E2D"/>
    <w:rsid w:val="00422400"/>
    <w:rsid w:val="004258D9"/>
    <w:rsid w:val="004264A4"/>
    <w:rsid w:val="004278F6"/>
    <w:rsid w:val="0043301B"/>
    <w:rsid w:val="00433793"/>
    <w:rsid w:val="00433ADE"/>
    <w:rsid w:val="00433E73"/>
    <w:rsid w:val="0044030C"/>
    <w:rsid w:val="004520D7"/>
    <w:rsid w:val="00452FD1"/>
    <w:rsid w:val="0045350E"/>
    <w:rsid w:val="00457527"/>
    <w:rsid w:val="00460392"/>
    <w:rsid w:val="00465156"/>
    <w:rsid w:val="004678B1"/>
    <w:rsid w:val="0047752D"/>
    <w:rsid w:val="00481E63"/>
    <w:rsid w:val="00492528"/>
    <w:rsid w:val="00492AFB"/>
    <w:rsid w:val="004978D9"/>
    <w:rsid w:val="004A1B48"/>
    <w:rsid w:val="004A7465"/>
    <w:rsid w:val="004C4D1D"/>
    <w:rsid w:val="004C5BD0"/>
    <w:rsid w:val="004C6BBF"/>
    <w:rsid w:val="004C7DC5"/>
    <w:rsid w:val="004D25B4"/>
    <w:rsid w:val="004D4B36"/>
    <w:rsid w:val="004D5186"/>
    <w:rsid w:val="004D71C0"/>
    <w:rsid w:val="004E025E"/>
    <w:rsid w:val="004E04DA"/>
    <w:rsid w:val="004E4A36"/>
    <w:rsid w:val="004E6E26"/>
    <w:rsid w:val="004F4F2A"/>
    <w:rsid w:val="004F6444"/>
    <w:rsid w:val="004F6E3E"/>
    <w:rsid w:val="005033E1"/>
    <w:rsid w:val="0050485C"/>
    <w:rsid w:val="0050768D"/>
    <w:rsid w:val="005109AC"/>
    <w:rsid w:val="005129FB"/>
    <w:rsid w:val="00526ECA"/>
    <w:rsid w:val="00527F75"/>
    <w:rsid w:val="00534B87"/>
    <w:rsid w:val="00534E57"/>
    <w:rsid w:val="00534FFF"/>
    <w:rsid w:val="0053571C"/>
    <w:rsid w:val="005364FC"/>
    <w:rsid w:val="00536E45"/>
    <w:rsid w:val="0054297A"/>
    <w:rsid w:val="00543215"/>
    <w:rsid w:val="00543462"/>
    <w:rsid w:val="0054373F"/>
    <w:rsid w:val="0055130C"/>
    <w:rsid w:val="0055183E"/>
    <w:rsid w:val="00554427"/>
    <w:rsid w:val="00557B75"/>
    <w:rsid w:val="0056035A"/>
    <w:rsid w:val="00560E31"/>
    <w:rsid w:val="00561CE0"/>
    <w:rsid w:val="005637EA"/>
    <w:rsid w:val="00565818"/>
    <w:rsid w:val="00565E71"/>
    <w:rsid w:val="0057191A"/>
    <w:rsid w:val="00590629"/>
    <w:rsid w:val="00592E4C"/>
    <w:rsid w:val="005932D8"/>
    <w:rsid w:val="00594BB9"/>
    <w:rsid w:val="005954DF"/>
    <w:rsid w:val="00595DEC"/>
    <w:rsid w:val="005A216E"/>
    <w:rsid w:val="005A4DDA"/>
    <w:rsid w:val="005A74CF"/>
    <w:rsid w:val="005B12A0"/>
    <w:rsid w:val="005B3935"/>
    <w:rsid w:val="005B505C"/>
    <w:rsid w:val="005B68FE"/>
    <w:rsid w:val="005C0442"/>
    <w:rsid w:val="005C2D8E"/>
    <w:rsid w:val="005D0388"/>
    <w:rsid w:val="005D1956"/>
    <w:rsid w:val="005E3B51"/>
    <w:rsid w:val="005E47C6"/>
    <w:rsid w:val="005E5F95"/>
    <w:rsid w:val="005F42BC"/>
    <w:rsid w:val="00603575"/>
    <w:rsid w:val="00604EB6"/>
    <w:rsid w:val="006147D8"/>
    <w:rsid w:val="0061692D"/>
    <w:rsid w:val="00620F5E"/>
    <w:rsid w:val="00621559"/>
    <w:rsid w:val="00623B2E"/>
    <w:rsid w:val="006248B6"/>
    <w:rsid w:val="00626EDA"/>
    <w:rsid w:val="00630420"/>
    <w:rsid w:val="0063403D"/>
    <w:rsid w:val="00635656"/>
    <w:rsid w:val="006432FB"/>
    <w:rsid w:val="0064415C"/>
    <w:rsid w:val="00646760"/>
    <w:rsid w:val="006542D2"/>
    <w:rsid w:val="006552EF"/>
    <w:rsid w:val="00656A82"/>
    <w:rsid w:val="006570E7"/>
    <w:rsid w:val="00660367"/>
    <w:rsid w:val="00664B45"/>
    <w:rsid w:val="0066561A"/>
    <w:rsid w:val="00670AC7"/>
    <w:rsid w:val="00670F00"/>
    <w:rsid w:val="00672548"/>
    <w:rsid w:val="006738A5"/>
    <w:rsid w:val="006815D7"/>
    <w:rsid w:val="00684072"/>
    <w:rsid w:val="00684975"/>
    <w:rsid w:val="006853D2"/>
    <w:rsid w:val="006921D5"/>
    <w:rsid w:val="00694476"/>
    <w:rsid w:val="006A1EA9"/>
    <w:rsid w:val="006A3139"/>
    <w:rsid w:val="006A39BA"/>
    <w:rsid w:val="006A4C75"/>
    <w:rsid w:val="006A6BD5"/>
    <w:rsid w:val="006B211B"/>
    <w:rsid w:val="006B60EE"/>
    <w:rsid w:val="006B6F9B"/>
    <w:rsid w:val="006C1540"/>
    <w:rsid w:val="006C28B8"/>
    <w:rsid w:val="006C3B1E"/>
    <w:rsid w:val="006C433E"/>
    <w:rsid w:val="006D06D5"/>
    <w:rsid w:val="006D0FFE"/>
    <w:rsid w:val="006D38DD"/>
    <w:rsid w:val="006D603A"/>
    <w:rsid w:val="006D6214"/>
    <w:rsid w:val="006E0711"/>
    <w:rsid w:val="006F0477"/>
    <w:rsid w:val="006F2EE1"/>
    <w:rsid w:val="006F322E"/>
    <w:rsid w:val="006F49A9"/>
    <w:rsid w:val="006F5B89"/>
    <w:rsid w:val="007026B2"/>
    <w:rsid w:val="00703282"/>
    <w:rsid w:val="00715A99"/>
    <w:rsid w:val="007206A4"/>
    <w:rsid w:val="00722171"/>
    <w:rsid w:val="00725443"/>
    <w:rsid w:val="00733B28"/>
    <w:rsid w:val="00745F09"/>
    <w:rsid w:val="00747C6F"/>
    <w:rsid w:val="0075131C"/>
    <w:rsid w:val="00757276"/>
    <w:rsid w:val="00757D9B"/>
    <w:rsid w:val="0076020E"/>
    <w:rsid w:val="00760BF8"/>
    <w:rsid w:val="0076109A"/>
    <w:rsid w:val="00762C88"/>
    <w:rsid w:val="00763062"/>
    <w:rsid w:val="007653D3"/>
    <w:rsid w:val="0076787D"/>
    <w:rsid w:val="007751EB"/>
    <w:rsid w:val="007758EC"/>
    <w:rsid w:val="00775FE8"/>
    <w:rsid w:val="00780B01"/>
    <w:rsid w:val="00780D8A"/>
    <w:rsid w:val="00781C73"/>
    <w:rsid w:val="007927A4"/>
    <w:rsid w:val="00793572"/>
    <w:rsid w:val="0079581A"/>
    <w:rsid w:val="00796CDA"/>
    <w:rsid w:val="007A2B4B"/>
    <w:rsid w:val="007A2BA7"/>
    <w:rsid w:val="007A2FB1"/>
    <w:rsid w:val="007A332A"/>
    <w:rsid w:val="007A3D92"/>
    <w:rsid w:val="007A401C"/>
    <w:rsid w:val="007A56F1"/>
    <w:rsid w:val="007A7E1A"/>
    <w:rsid w:val="007B5402"/>
    <w:rsid w:val="007B664D"/>
    <w:rsid w:val="007C1156"/>
    <w:rsid w:val="007C1C3F"/>
    <w:rsid w:val="007D13E4"/>
    <w:rsid w:val="007D1F95"/>
    <w:rsid w:val="007E041C"/>
    <w:rsid w:val="007E0A4E"/>
    <w:rsid w:val="007E2631"/>
    <w:rsid w:val="007E47CE"/>
    <w:rsid w:val="007E5D64"/>
    <w:rsid w:val="007E695D"/>
    <w:rsid w:val="007E74A1"/>
    <w:rsid w:val="007F05A4"/>
    <w:rsid w:val="007F3A9C"/>
    <w:rsid w:val="007F664E"/>
    <w:rsid w:val="00803572"/>
    <w:rsid w:val="0080499E"/>
    <w:rsid w:val="008060BB"/>
    <w:rsid w:val="00812023"/>
    <w:rsid w:val="008122D5"/>
    <w:rsid w:val="0081429E"/>
    <w:rsid w:val="008164CD"/>
    <w:rsid w:val="00821DDC"/>
    <w:rsid w:val="00823165"/>
    <w:rsid w:val="00823B9F"/>
    <w:rsid w:val="008348B0"/>
    <w:rsid w:val="00841811"/>
    <w:rsid w:val="00845D09"/>
    <w:rsid w:val="008567B0"/>
    <w:rsid w:val="008578FE"/>
    <w:rsid w:val="0086657B"/>
    <w:rsid w:val="008718F3"/>
    <w:rsid w:val="00873DA3"/>
    <w:rsid w:val="00873DAA"/>
    <w:rsid w:val="00877F68"/>
    <w:rsid w:val="00881A53"/>
    <w:rsid w:val="00882B90"/>
    <w:rsid w:val="008837DD"/>
    <w:rsid w:val="0088653C"/>
    <w:rsid w:val="00890451"/>
    <w:rsid w:val="0089541F"/>
    <w:rsid w:val="008958B9"/>
    <w:rsid w:val="008A40DE"/>
    <w:rsid w:val="008A42DA"/>
    <w:rsid w:val="008B09BD"/>
    <w:rsid w:val="008B695F"/>
    <w:rsid w:val="008C1B7E"/>
    <w:rsid w:val="008C1F40"/>
    <w:rsid w:val="008C3DD9"/>
    <w:rsid w:val="008C3F42"/>
    <w:rsid w:val="008C6C24"/>
    <w:rsid w:val="008D3C34"/>
    <w:rsid w:val="008E05C1"/>
    <w:rsid w:val="008E16FD"/>
    <w:rsid w:val="008E5399"/>
    <w:rsid w:val="008E6452"/>
    <w:rsid w:val="008E7261"/>
    <w:rsid w:val="008F05D9"/>
    <w:rsid w:val="008F08A6"/>
    <w:rsid w:val="008F1587"/>
    <w:rsid w:val="008F2B1D"/>
    <w:rsid w:val="008F305D"/>
    <w:rsid w:val="008F644F"/>
    <w:rsid w:val="008F65D5"/>
    <w:rsid w:val="008F7044"/>
    <w:rsid w:val="008F7916"/>
    <w:rsid w:val="00900519"/>
    <w:rsid w:val="00900A25"/>
    <w:rsid w:val="0090207E"/>
    <w:rsid w:val="009030C8"/>
    <w:rsid w:val="009109B0"/>
    <w:rsid w:val="00911106"/>
    <w:rsid w:val="00914900"/>
    <w:rsid w:val="009155D1"/>
    <w:rsid w:val="00920AFC"/>
    <w:rsid w:val="00921BD7"/>
    <w:rsid w:val="00922D1F"/>
    <w:rsid w:val="00924B62"/>
    <w:rsid w:val="00926E21"/>
    <w:rsid w:val="00931640"/>
    <w:rsid w:val="00934E28"/>
    <w:rsid w:val="009350D3"/>
    <w:rsid w:val="009350FC"/>
    <w:rsid w:val="00935CDD"/>
    <w:rsid w:val="00936F3E"/>
    <w:rsid w:val="00942DCA"/>
    <w:rsid w:val="00947D1E"/>
    <w:rsid w:val="00952525"/>
    <w:rsid w:val="00954C61"/>
    <w:rsid w:val="00956424"/>
    <w:rsid w:val="00963EB2"/>
    <w:rsid w:val="009640AC"/>
    <w:rsid w:val="009646DC"/>
    <w:rsid w:val="00965A15"/>
    <w:rsid w:val="009741A2"/>
    <w:rsid w:val="00975159"/>
    <w:rsid w:val="00977E41"/>
    <w:rsid w:val="00980A77"/>
    <w:rsid w:val="009817A2"/>
    <w:rsid w:val="009849EA"/>
    <w:rsid w:val="00984C7C"/>
    <w:rsid w:val="00984DE4"/>
    <w:rsid w:val="00987759"/>
    <w:rsid w:val="00990476"/>
    <w:rsid w:val="00991977"/>
    <w:rsid w:val="009967AD"/>
    <w:rsid w:val="009A0BB2"/>
    <w:rsid w:val="009A2A08"/>
    <w:rsid w:val="009A40A3"/>
    <w:rsid w:val="009A748C"/>
    <w:rsid w:val="009B23BB"/>
    <w:rsid w:val="009B31F0"/>
    <w:rsid w:val="009B396E"/>
    <w:rsid w:val="009C1D8C"/>
    <w:rsid w:val="009C5F9B"/>
    <w:rsid w:val="009C6AF1"/>
    <w:rsid w:val="009D2AA4"/>
    <w:rsid w:val="009D2D59"/>
    <w:rsid w:val="009D4AB7"/>
    <w:rsid w:val="009E1483"/>
    <w:rsid w:val="009E6CA1"/>
    <w:rsid w:val="009F38DA"/>
    <w:rsid w:val="009F457F"/>
    <w:rsid w:val="009F6D4E"/>
    <w:rsid w:val="00A017D6"/>
    <w:rsid w:val="00A02457"/>
    <w:rsid w:val="00A05C28"/>
    <w:rsid w:val="00A0773B"/>
    <w:rsid w:val="00A101C1"/>
    <w:rsid w:val="00A11EB6"/>
    <w:rsid w:val="00A121C9"/>
    <w:rsid w:val="00A177D3"/>
    <w:rsid w:val="00A17F33"/>
    <w:rsid w:val="00A205C2"/>
    <w:rsid w:val="00A23280"/>
    <w:rsid w:val="00A24EE2"/>
    <w:rsid w:val="00A24FDA"/>
    <w:rsid w:val="00A269AF"/>
    <w:rsid w:val="00A32998"/>
    <w:rsid w:val="00A4179C"/>
    <w:rsid w:val="00A432F9"/>
    <w:rsid w:val="00A47DE1"/>
    <w:rsid w:val="00A50634"/>
    <w:rsid w:val="00A6334F"/>
    <w:rsid w:val="00A64773"/>
    <w:rsid w:val="00A65DEB"/>
    <w:rsid w:val="00A6777F"/>
    <w:rsid w:val="00A776F8"/>
    <w:rsid w:val="00A834CF"/>
    <w:rsid w:val="00A861D9"/>
    <w:rsid w:val="00A87A81"/>
    <w:rsid w:val="00A95012"/>
    <w:rsid w:val="00A95327"/>
    <w:rsid w:val="00A96FB1"/>
    <w:rsid w:val="00A974D5"/>
    <w:rsid w:val="00AA0B52"/>
    <w:rsid w:val="00AA3219"/>
    <w:rsid w:val="00AA5DE9"/>
    <w:rsid w:val="00AA7ADE"/>
    <w:rsid w:val="00AB34D8"/>
    <w:rsid w:val="00AB4DDD"/>
    <w:rsid w:val="00AC0D37"/>
    <w:rsid w:val="00AC138C"/>
    <w:rsid w:val="00AC3180"/>
    <w:rsid w:val="00AD1792"/>
    <w:rsid w:val="00AD45A8"/>
    <w:rsid w:val="00AD5BFB"/>
    <w:rsid w:val="00AE1D92"/>
    <w:rsid w:val="00AE72DA"/>
    <w:rsid w:val="00AF4B72"/>
    <w:rsid w:val="00AF7555"/>
    <w:rsid w:val="00B00217"/>
    <w:rsid w:val="00B12BBD"/>
    <w:rsid w:val="00B12CEA"/>
    <w:rsid w:val="00B13EA8"/>
    <w:rsid w:val="00B14703"/>
    <w:rsid w:val="00B14AE4"/>
    <w:rsid w:val="00B23A66"/>
    <w:rsid w:val="00B24191"/>
    <w:rsid w:val="00B25B00"/>
    <w:rsid w:val="00B316E6"/>
    <w:rsid w:val="00B35CBC"/>
    <w:rsid w:val="00B37F27"/>
    <w:rsid w:val="00B4458F"/>
    <w:rsid w:val="00B5181E"/>
    <w:rsid w:val="00B51C3E"/>
    <w:rsid w:val="00B52F60"/>
    <w:rsid w:val="00B55C0B"/>
    <w:rsid w:val="00B5670C"/>
    <w:rsid w:val="00B615C9"/>
    <w:rsid w:val="00B6347E"/>
    <w:rsid w:val="00B676A6"/>
    <w:rsid w:val="00B722D8"/>
    <w:rsid w:val="00B73D42"/>
    <w:rsid w:val="00B73D6A"/>
    <w:rsid w:val="00B76F72"/>
    <w:rsid w:val="00B866DB"/>
    <w:rsid w:val="00B86D6E"/>
    <w:rsid w:val="00B87EF9"/>
    <w:rsid w:val="00B90B30"/>
    <w:rsid w:val="00B93E48"/>
    <w:rsid w:val="00B94924"/>
    <w:rsid w:val="00BA003A"/>
    <w:rsid w:val="00BA1395"/>
    <w:rsid w:val="00BA14EE"/>
    <w:rsid w:val="00BA5BD1"/>
    <w:rsid w:val="00BA5C87"/>
    <w:rsid w:val="00BB12D8"/>
    <w:rsid w:val="00BB25BD"/>
    <w:rsid w:val="00BB45B7"/>
    <w:rsid w:val="00BB4B1D"/>
    <w:rsid w:val="00BC2FC7"/>
    <w:rsid w:val="00BC43F9"/>
    <w:rsid w:val="00BC7474"/>
    <w:rsid w:val="00BC7A62"/>
    <w:rsid w:val="00BD29BC"/>
    <w:rsid w:val="00BE09C5"/>
    <w:rsid w:val="00BE48CA"/>
    <w:rsid w:val="00BE4970"/>
    <w:rsid w:val="00BE4B36"/>
    <w:rsid w:val="00BF09D4"/>
    <w:rsid w:val="00BF0BE8"/>
    <w:rsid w:val="00BF4F58"/>
    <w:rsid w:val="00BF53C7"/>
    <w:rsid w:val="00BF77E4"/>
    <w:rsid w:val="00C01277"/>
    <w:rsid w:val="00C02692"/>
    <w:rsid w:val="00C0338C"/>
    <w:rsid w:val="00C0347B"/>
    <w:rsid w:val="00C05B7D"/>
    <w:rsid w:val="00C05BF3"/>
    <w:rsid w:val="00C11642"/>
    <w:rsid w:val="00C12B0C"/>
    <w:rsid w:val="00C14A68"/>
    <w:rsid w:val="00C15379"/>
    <w:rsid w:val="00C157A5"/>
    <w:rsid w:val="00C16100"/>
    <w:rsid w:val="00C1736C"/>
    <w:rsid w:val="00C205D5"/>
    <w:rsid w:val="00C27FD3"/>
    <w:rsid w:val="00C322E3"/>
    <w:rsid w:val="00C37559"/>
    <w:rsid w:val="00C42E89"/>
    <w:rsid w:val="00C47328"/>
    <w:rsid w:val="00C5146B"/>
    <w:rsid w:val="00C52023"/>
    <w:rsid w:val="00C604D1"/>
    <w:rsid w:val="00C62035"/>
    <w:rsid w:val="00C64FAC"/>
    <w:rsid w:val="00C70A84"/>
    <w:rsid w:val="00C73DC0"/>
    <w:rsid w:val="00C742F4"/>
    <w:rsid w:val="00C74BCF"/>
    <w:rsid w:val="00C75EB7"/>
    <w:rsid w:val="00C83318"/>
    <w:rsid w:val="00C83BA1"/>
    <w:rsid w:val="00C87B29"/>
    <w:rsid w:val="00C910A4"/>
    <w:rsid w:val="00C97608"/>
    <w:rsid w:val="00CA2DCD"/>
    <w:rsid w:val="00CA51FE"/>
    <w:rsid w:val="00CB136D"/>
    <w:rsid w:val="00CB1627"/>
    <w:rsid w:val="00CB389E"/>
    <w:rsid w:val="00CB393D"/>
    <w:rsid w:val="00CB3E6F"/>
    <w:rsid w:val="00CB7555"/>
    <w:rsid w:val="00CC1EAE"/>
    <w:rsid w:val="00CC7CFF"/>
    <w:rsid w:val="00CD0198"/>
    <w:rsid w:val="00CD4AEC"/>
    <w:rsid w:val="00CD5AE3"/>
    <w:rsid w:val="00CD7052"/>
    <w:rsid w:val="00CE2704"/>
    <w:rsid w:val="00CE4B28"/>
    <w:rsid w:val="00CE5CD9"/>
    <w:rsid w:val="00CE7C7A"/>
    <w:rsid w:val="00CE7E30"/>
    <w:rsid w:val="00CF0AFA"/>
    <w:rsid w:val="00D00A48"/>
    <w:rsid w:val="00D028E7"/>
    <w:rsid w:val="00D069D3"/>
    <w:rsid w:val="00D06B9E"/>
    <w:rsid w:val="00D100BF"/>
    <w:rsid w:val="00D102CD"/>
    <w:rsid w:val="00D13AB1"/>
    <w:rsid w:val="00D13F8D"/>
    <w:rsid w:val="00D142A6"/>
    <w:rsid w:val="00D15D83"/>
    <w:rsid w:val="00D2213E"/>
    <w:rsid w:val="00D231E8"/>
    <w:rsid w:val="00D238B6"/>
    <w:rsid w:val="00D26986"/>
    <w:rsid w:val="00D309EC"/>
    <w:rsid w:val="00D31DC9"/>
    <w:rsid w:val="00D32FBB"/>
    <w:rsid w:val="00D3357C"/>
    <w:rsid w:val="00D33EFA"/>
    <w:rsid w:val="00D41BF4"/>
    <w:rsid w:val="00D429F1"/>
    <w:rsid w:val="00D42A9E"/>
    <w:rsid w:val="00D42D0E"/>
    <w:rsid w:val="00D4548E"/>
    <w:rsid w:val="00D45D54"/>
    <w:rsid w:val="00D51DB7"/>
    <w:rsid w:val="00D536D8"/>
    <w:rsid w:val="00D6513B"/>
    <w:rsid w:val="00D71565"/>
    <w:rsid w:val="00D717F3"/>
    <w:rsid w:val="00D739F9"/>
    <w:rsid w:val="00D73FCD"/>
    <w:rsid w:val="00D74298"/>
    <w:rsid w:val="00D776BD"/>
    <w:rsid w:val="00D81935"/>
    <w:rsid w:val="00D832F5"/>
    <w:rsid w:val="00D847A5"/>
    <w:rsid w:val="00D84EBB"/>
    <w:rsid w:val="00D85905"/>
    <w:rsid w:val="00D859A4"/>
    <w:rsid w:val="00D87743"/>
    <w:rsid w:val="00D87765"/>
    <w:rsid w:val="00D91744"/>
    <w:rsid w:val="00D932BD"/>
    <w:rsid w:val="00D9370D"/>
    <w:rsid w:val="00D9563E"/>
    <w:rsid w:val="00D9630C"/>
    <w:rsid w:val="00D96803"/>
    <w:rsid w:val="00DA19A2"/>
    <w:rsid w:val="00DA2FC7"/>
    <w:rsid w:val="00DA3CC0"/>
    <w:rsid w:val="00DA3D64"/>
    <w:rsid w:val="00DA59B9"/>
    <w:rsid w:val="00DA5E7B"/>
    <w:rsid w:val="00DB2539"/>
    <w:rsid w:val="00DB3249"/>
    <w:rsid w:val="00DC002D"/>
    <w:rsid w:val="00DC17DC"/>
    <w:rsid w:val="00DC2F5B"/>
    <w:rsid w:val="00DD0159"/>
    <w:rsid w:val="00DD045F"/>
    <w:rsid w:val="00DD10DC"/>
    <w:rsid w:val="00DD288B"/>
    <w:rsid w:val="00DD3BDE"/>
    <w:rsid w:val="00DE04E9"/>
    <w:rsid w:val="00DE5ABE"/>
    <w:rsid w:val="00DE746F"/>
    <w:rsid w:val="00DF2B27"/>
    <w:rsid w:val="00DF6F72"/>
    <w:rsid w:val="00E00D1D"/>
    <w:rsid w:val="00E0429E"/>
    <w:rsid w:val="00E0456F"/>
    <w:rsid w:val="00E04946"/>
    <w:rsid w:val="00E05418"/>
    <w:rsid w:val="00E07087"/>
    <w:rsid w:val="00E12F1A"/>
    <w:rsid w:val="00E13226"/>
    <w:rsid w:val="00E20414"/>
    <w:rsid w:val="00E2346D"/>
    <w:rsid w:val="00E24127"/>
    <w:rsid w:val="00E24227"/>
    <w:rsid w:val="00E254FE"/>
    <w:rsid w:val="00E27530"/>
    <w:rsid w:val="00E27AF7"/>
    <w:rsid w:val="00E32491"/>
    <w:rsid w:val="00E328B1"/>
    <w:rsid w:val="00E33CDF"/>
    <w:rsid w:val="00E35A21"/>
    <w:rsid w:val="00E361E3"/>
    <w:rsid w:val="00E3749C"/>
    <w:rsid w:val="00E45847"/>
    <w:rsid w:val="00E46810"/>
    <w:rsid w:val="00E62244"/>
    <w:rsid w:val="00E64F1D"/>
    <w:rsid w:val="00E67EE7"/>
    <w:rsid w:val="00E80FB0"/>
    <w:rsid w:val="00E83B33"/>
    <w:rsid w:val="00E84F89"/>
    <w:rsid w:val="00E86BEF"/>
    <w:rsid w:val="00E90347"/>
    <w:rsid w:val="00E909BE"/>
    <w:rsid w:val="00E922D4"/>
    <w:rsid w:val="00E93CFE"/>
    <w:rsid w:val="00EA0B3B"/>
    <w:rsid w:val="00EA2E0A"/>
    <w:rsid w:val="00EB4454"/>
    <w:rsid w:val="00EB473F"/>
    <w:rsid w:val="00EB4B19"/>
    <w:rsid w:val="00EB4C74"/>
    <w:rsid w:val="00EB5770"/>
    <w:rsid w:val="00EB754A"/>
    <w:rsid w:val="00EB7C9D"/>
    <w:rsid w:val="00EC00CF"/>
    <w:rsid w:val="00EC1BC8"/>
    <w:rsid w:val="00EE00BF"/>
    <w:rsid w:val="00EE2C15"/>
    <w:rsid w:val="00EE3AFE"/>
    <w:rsid w:val="00EF01D1"/>
    <w:rsid w:val="00EF4AD7"/>
    <w:rsid w:val="00EF5B6C"/>
    <w:rsid w:val="00EF6625"/>
    <w:rsid w:val="00EF7EFA"/>
    <w:rsid w:val="00F00B29"/>
    <w:rsid w:val="00F00DF0"/>
    <w:rsid w:val="00F0632B"/>
    <w:rsid w:val="00F068A8"/>
    <w:rsid w:val="00F16E4F"/>
    <w:rsid w:val="00F214D5"/>
    <w:rsid w:val="00F22DEA"/>
    <w:rsid w:val="00F24FF3"/>
    <w:rsid w:val="00F252B8"/>
    <w:rsid w:val="00F26CC8"/>
    <w:rsid w:val="00F32293"/>
    <w:rsid w:val="00F32F8E"/>
    <w:rsid w:val="00F36AE2"/>
    <w:rsid w:val="00F37EC0"/>
    <w:rsid w:val="00F41535"/>
    <w:rsid w:val="00F42661"/>
    <w:rsid w:val="00F44E8D"/>
    <w:rsid w:val="00F47854"/>
    <w:rsid w:val="00F52DD5"/>
    <w:rsid w:val="00F55DF6"/>
    <w:rsid w:val="00F60DFC"/>
    <w:rsid w:val="00F632D8"/>
    <w:rsid w:val="00F67233"/>
    <w:rsid w:val="00F704BD"/>
    <w:rsid w:val="00F72694"/>
    <w:rsid w:val="00F73ECC"/>
    <w:rsid w:val="00F803A3"/>
    <w:rsid w:val="00F81253"/>
    <w:rsid w:val="00F838CF"/>
    <w:rsid w:val="00F852F9"/>
    <w:rsid w:val="00F87CD8"/>
    <w:rsid w:val="00F90F98"/>
    <w:rsid w:val="00F93A39"/>
    <w:rsid w:val="00F95593"/>
    <w:rsid w:val="00F95D8D"/>
    <w:rsid w:val="00F965F3"/>
    <w:rsid w:val="00FA4A06"/>
    <w:rsid w:val="00FB11B7"/>
    <w:rsid w:val="00FB2945"/>
    <w:rsid w:val="00FB34E0"/>
    <w:rsid w:val="00FB5538"/>
    <w:rsid w:val="00FC04FF"/>
    <w:rsid w:val="00FC45BF"/>
    <w:rsid w:val="00FD159D"/>
    <w:rsid w:val="00FD1ECC"/>
    <w:rsid w:val="00FD481B"/>
    <w:rsid w:val="00FD56A4"/>
    <w:rsid w:val="00FD638D"/>
    <w:rsid w:val="00FD6F4B"/>
    <w:rsid w:val="00FE0A75"/>
    <w:rsid w:val="00FE4A8C"/>
    <w:rsid w:val="00FF542E"/>
    <w:rsid w:val="00FF7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0435D0DE"/>
  <w15:docId w15:val="{6859D14E-6A8F-4AA0-AB15-B2494404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1"/>
      </w:numPr>
      <w:contextualSpacing/>
    </w:pPr>
  </w:style>
  <w:style w:type="character" w:customStyle="1" w:styleId="RGSbodytextbulletChar">
    <w:name w:val="RGS body text bullet Char"/>
    <w:basedOn w:val="DefaultParagraphFont"/>
    <w:link w:val="RGSbodytextbullet"/>
    <w:uiPriority w:val="2"/>
    <w:rsid w:val="00EB4B19"/>
    <w:rPr>
      <w:rFonts w:ascii="Arial" w:hAnsi="Arial"/>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4"/>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Arial" w:hAnsi="Arial"/>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2"/>
      </w:numPr>
    </w:pPr>
  </w:style>
  <w:style w:type="character" w:customStyle="1" w:styleId="RGSbodynumberingChar">
    <w:name w:val="RGS body numbering Char"/>
    <w:basedOn w:val="RGSbodytextbulletChar"/>
    <w:link w:val="RGSbodynumbering"/>
    <w:uiPriority w:val="2"/>
    <w:rsid w:val="00EB4B19"/>
    <w:rPr>
      <w:rFonts w:ascii="Arial" w:hAnsi="Arial"/>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qFormat/>
    <w:rsid w:val="00EB4B19"/>
    <w:pPr>
      <w:ind w:left="720"/>
      <w:contextualSpacing/>
    </w:pPr>
  </w:style>
  <w:style w:type="numbering" w:customStyle="1" w:styleId="RGSnumberedheadings">
    <w:name w:val="RGS numbered headings"/>
    <w:uiPriority w:val="99"/>
    <w:rsid w:val="00EB4B19"/>
    <w:pPr>
      <w:numPr>
        <w:numId w:val="3"/>
      </w:numPr>
    </w:pPr>
  </w:style>
  <w:style w:type="character" w:styleId="Hyperlink">
    <w:name w:val="Hyperlink"/>
    <w:basedOn w:val="DefaultParagraphFont"/>
    <w:uiPriority w:val="99"/>
    <w:unhideWhenUsed/>
    <w:rsid w:val="00DE746F"/>
    <w:rPr>
      <w:color w:val="0000FF" w:themeColor="hyperlink"/>
      <w:u w:val="single"/>
    </w:rPr>
  </w:style>
  <w:style w:type="character" w:styleId="UnresolvedMention">
    <w:name w:val="Unresolved Mention"/>
    <w:basedOn w:val="DefaultParagraphFont"/>
    <w:uiPriority w:val="99"/>
    <w:semiHidden/>
    <w:unhideWhenUsed/>
    <w:rsid w:val="00DE746F"/>
    <w:rPr>
      <w:color w:val="605E5C"/>
      <w:shd w:val="clear" w:color="auto" w:fill="E1DFDD"/>
    </w:rPr>
  </w:style>
  <w:style w:type="character" w:customStyle="1" w:styleId="HeaderChar">
    <w:name w:val="Header Char"/>
    <w:basedOn w:val="DefaultParagraphFont"/>
    <w:link w:val="Header"/>
    <w:rsid w:val="00E90347"/>
    <w:rPr>
      <w:rFonts w:ascii="Arial" w:hAnsi="Arial"/>
      <w:sz w:val="19"/>
      <w:szCs w:val="19"/>
      <w:lang w:eastAsia="en-US"/>
    </w:rPr>
  </w:style>
  <w:style w:type="character" w:styleId="FollowedHyperlink">
    <w:name w:val="FollowedHyperlink"/>
    <w:basedOn w:val="DefaultParagraphFont"/>
    <w:uiPriority w:val="99"/>
    <w:semiHidden/>
    <w:unhideWhenUsed/>
    <w:rsid w:val="00420E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995">
      <w:bodyDiv w:val="1"/>
      <w:marLeft w:val="0"/>
      <w:marRight w:val="0"/>
      <w:marTop w:val="0"/>
      <w:marBottom w:val="0"/>
      <w:divBdr>
        <w:top w:val="none" w:sz="0" w:space="0" w:color="auto"/>
        <w:left w:val="none" w:sz="0" w:space="0" w:color="auto"/>
        <w:bottom w:val="none" w:sz="0" w:space="0" w:color="auto"/>
        <w:right w:val="none" w:sz="0" w:space="0" w:color="auto"/>
      </w:divBdr>
    </w:div>
    <w:div w:id="334117274">
      <w:bodyDiv w:val="1"/>
      <w:marLeft w:val="0"/>
      <w:marRight w:val="0"/>
      <w:marTop w:val="0"/>
      <w:marBottom w:val="0"/>
      <w:divBdr>
        <w:top w:val="none" w:sz="0" w:space="0" w:color="auto"/>
        <w:left w:val="none" w:sz="0" w:space="0" w:color="auto"/>
        <w:bottom w:val="none" w:sz="0" w:space="0" w:color="auto"/>
        <w:right w:val="none" w:sz="0" w:space="0" w:color="auto"/>
      </w:divBdr>
    </w:div>
    <w:div w:id="336737021">
      <w:bodyDiv w:val="1"/>
      <w:marLeft w:val="0"/>
      <w:marRight w:val="0"/>
      <w:marTop w:val="0"/>
      <w:marBottom w:val="0"/>
      <w:divBdr>
        <w:top w:val="none" w:sz="0" w:space="0" w:color="auto"/>
        <w:left w:val="none" w:sz="0" w:space="0" w:color="auto"/>
        <w:bottom w:val="none" w:sz="0" w:space="0" w:color="auto"/>
        <w:right w:val="none" w:sz="0" w:space="0" w:color="auto"/>
      </w:divBdr>
    </w:div>
    <w:div w:id="725221657">
      <w:bodyDiv w:val="1"/>
      <w:marLeft w:val="0"/>
      <w:marRight w:val="0"/>
      <w:marTop w:val="0"/>
      <w:marBottom w:val="0"/>
      <w:divBdr>
        <w:top w:val="none" w:sz="0" w:space="0" w:color="auto"/>
        <w:left w:val="none" w:sz="0" w:space="0" w:color="auto"/>
        <w:bottom w:val="none" w:sz="0" w:space="0" w:color="auto"/>
        <w:right w:val="none" w:sz="0" w:space="0" w:color="auto"/>
      </w:divBdr>
    </w:div>
    <w:div w:id="1800146258">
      <w:bodyDiv w:val="1"/>
      <w:marLeft w:val="0"/>
      <w:marRight w:val="0"/>
      <w:marTop w:val="0"/>
      <w:marBottom w:val="0"/>
      <w:divBdr>
        <w:top w:val="none" w:sz="0" w:space="0" w:color="auto"/>
        <w:left w:val="none" w:sz="0" w:space="0" w:color="auto"/>
        <w:bottom w:val="none" w:sz="0" w:space="0" w:color="auto"/>
        <w:right w:val="none" w:sz="0" w:space="0" w:color="auto"/>
      </w:divBdr>
    </w:div>
    <w:div w:id="1906380477">
      <w:bodyDiv w:val="1"/>
      <w:marLeft w:val="0"/>
      <w:marRight w:val="0"/>
      <w:marTop w:val="0"/>
      <w:marBottom w:val="0"/>
      <w:divBdr>
        <w:top w:val="none" w:sz="0" w:space="0" w:color="auto"/>
        <w:left w:val="none" w:sz="0" w:space="0" w:color="auto"/>
        <w:bottom w:val="none" w:sz="0" w:space="0" w:color="auto"/>
        <w:right w:val="none" w:sz="0" w:space="0" w:color="auto"/>
      </w:divBdr>
    </w:div>
    <w:div w:id="193856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s.ac.uk/about/antarctica/wildlife/whales-and-seals/" TargetMode="External"/><Relationship Id="rId13" Type="http://schemas.openxmlformats.org/officeDocument/2006/relationships/hyperlink" Target="https://www.asoc.org/learn/changing-sea-ice/" TargetMode="External"/><Relationship Id="rId18" Type="http://schemas.openxmlformats.org/officeDocument/2006/relationships/hyperlink" Target="https://earth.google.com/web/"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rgs.org/about/the-society/what-we-do/teachers/endurance22/" TargetMode="External"/><Relationship Id="rId7" Type="http://schemas.openxmlformats.org/officeDocument/2006/relationships/hyperlink" Target="https://www.rgs.org/schools/teaching-resources/shackleton%E2%80%99s-endurance-a-story-of-adventure-and-le/" TargetMode="External"/><Relationship Id="rId12" Type="http://schemas.openxmlformats.org/officeDocument/2006/relationships/hyperlink" Target="https://www.rgs.org/CMSPages/GetFile.aspx?nodeguid=529585fb-6259-4ffd-963e-7afec394e97f&amp;lang=en-GB" TargetMode="External"/><Relationship Id="rId17" Type="http://schemas.openxmlformats.org/officeDocument/2006/relationships/hyperlink" Target="http://www.google.co.uk/map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rgs.org/about/the-society/what-we-do/teachers/endurance22/" TargetMode="External"/><Relationship Id="rId20" Type="http://schemas.openxmlformats.org/officeDocument/2006/relationships/hyperlink" Target="https://www.rgs.org/schools/teaching-resources/subject-knowledge-animation-shackleto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oc.org/learn/changing-sea-ice/" TargetMode="External"/><Relationship Id="rId24" Type="http://schemas.openxmlformats.org/officeDocument/2006/relationships/hyperlink" Target="https://www.climate.gov/news-features/understanding-climate/understanding-climate-antarctic-sea-ice-extent" TargetMode="External"/><Relationship Id="rId5" Type="http://schemas.openxmlformats.org/officeDocument/2006/relationships/footnotes" Target="footnotes.xml"/><Relationship Id="rId15" Type="http://schemas.openxmlformats.org/officeDocument/2006/relationships/hyperlink" Target="https://d.docs.live.net/b67acbd404e246bb/Documents/RGS/Shackleton%20100/draft%20resources/Then%20and%20Now/Royal%20Geographical%20Society%20-%20What%20we%20do%20(rgs.org)" TargetMode="External"/><Relationship Id="rId23" Type="http://schemas.openxmlformats.org/officeDocument/2006/relationships/hyperlink" Target="https://www.statista.com/statistics/1299104/southern-hemisphere-sea-ice-extent/" TargetMode="External"/><Relationship Id="rId28" Type="http://schemas.openxmlformats.org/officeDocument/2006/relationships/fontTable" Target="fontTable.xml"/><Relationship Id="rId10" Type="http://schemas.openxmlformats.org/officeDocument/2006/relationships/hyperlink" Target="https://earthobservatory.nasa.gov/world-of-change/sea-ice-antarctic" TargetMode="External"/><Relationship Id="rId19" Type="http://schemas.openxmlformats.org/officeDocument/2006/relationships/hyperlink" Target="https://www.rgs.org/schools/teaching-resources/subject-knowledge-animation-shackleton/" TargetMode="External"/><Relationship Id="rId4" Type="http://schemas.openxmlformats.org/officeDocument/2006/relationships/webSettings" Target="webSettings.xml"/><Relationship Id="rId9" Type="http://schemas.openxmlformats.org/officeDocument/2006/relationships/hyperlink" Target="https://www.bas.ac.uk/media-post/mapping-of-remote-antarctic-frontier-will-help-model-its-reaction-to-climate-change-and-unlock-secrets-of-earths-ancient-supercontinents/" TargetMode="External"/><Relationship Id="rId14" Type="http://schemas.openxmlformats.org/officeDocument/2006/relationships/hyperlink" Target="https://endurance22.org/" TargetMode="External"/><Relationship Id="rId22" Type="http://schemas.openxmlformats.org/officeDocument/2006/relationships/hyperlink" Target="https://www.rgs.org/schools/teaching-resources/teaching-ernest-shackleton-as-a-significant-indivi/" TargetMode="External"/><Relationship Id="rId27"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no%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 sheet - one column with no bullet</Template>
  <TotalTime>0</TotalTime>
  <Pages>8</Pages>
  <Words>3078</Words>
  <Characters>18119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Pinfield</dc:creator>
  <cp:lastModifiedBy>Paula Owens</cp:lastModifiedBy>
  <cp:revision>265</cp:revision>
  <cp:lastPrinted>2004-07-08T14:42:00Z</cp:lastPrinted>
  <dcterms:created xsi:type="dcterms:W3CDTF">2022-10-23T15:48:00Z</dcterms:created>
  <dcterms:modified xsi:type="dcterms:W3CDTF">2022-10-24T03:09:00Z</dcterms:modified>
</cp:coreProperties>
</file>