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173C02" w:rsidTr="005954DF">
        <w:trPr>
          <w:trHeight w:hRule="exact" w:val="1361"/>
        </w:trPr>
        <w:tc>
          <w:tcPr>
            <w:tcW w:w="7370" w:type="dxa"/>
            <w:shd w:val="clear" w:color="auto" w:fill="auto"/>
            <w:tcMar>
              <w:left w:w="0" w:type="dxa"/>
              <w:right w:w="0" w:type="dxa"/>
            </w:tcMar>
          </w:tcPr>
          <w:p w:rsidR="003735BB" w:rsidRPr="00173C02" w:rsidRDefault="00C05D0B" w:rsidP="00D932BD">
            <w:pPr>
              <w:pStyle w:val="RGSTitle"/>
              <w:framePr w:hSpace="0" w:wrap="auto" w:vAnchor="margin" w:hAnchor="text" w:xAlign="left" w:yAlign="inline"/>
              <w:rPr>
                <w:rFonts w:cs="Arial"/>
              </w:rPr>
            </w:pPr>
            <w:r w:rsidRPr="00173C02">
              <w:rPr>
                <w:rFonts w:cs="Arial"/>
                <w:sz w:val="48"/>
              </w:rPr>
              <w:t>Getting started using secondary data with ArcGIS Online</w:t>
            </w:r>
          </w:p>
        </w:tc>
      </w:tr>
    </w:tbl>
    <w:p w:rsidR="00C02692" w:rsidRPr="00173C02" w:rsidRDefault="00C02692" w:rsidP="001C3205">
      <w:pPr>
        <w:rPr>
          <w:rFonts w:cs="Arial"/>
        </w:rPr>
        <w:sectPr w:rsidR="00C02692" w:rsidRPr="00173C02" w:rsidSect="00A11EB6">
          <w:headerReference w:type="default" r:id="rId7"/>
          <w:type w:val="continuous"/>
          <w:pgSz w:w="11907" w:h="16840" w:code="9"/>
          <w:pgMar w:top="3742" w:right="1418" w:bottom="907" w:left="1418" w:header="709" w:footer="510" w:gutter="0"/>
          <w:cols w:space="708"/>
          <w:docGrid w:linePitch="360"/>
        </w:sectPr>
      </w:pPr>
    </w:p>
    <w:sdt>
      <w:sdtPr>
        <w:rPr>
          <w:rFonts w:ascii="Arial" w:eastAsiaTheme="minorHAnsi" w:hAnsi="Arial" w:cs="Arial"/>
          <w:color w:val="auto"/>
          <w:sz w:val="24"/>
          <w:szCs w:val="22"/>
          <w:lang w:val="en-GB"/>
        </w:rPr>
        <w:id w:val="-1707785650"/>
        <w:docPartObj>
          <w:docPartGallery w:val="Table of Contents"/>
          <w:docPartUnique/>
        </w:docPartObj>
      </w:sdtPr>
      <w:sdtEndPr>
        <w:rPr>
          <w:rFonts w:eastAsia="Times New Roman"/>
          <w:b/>
          <w:bCs/>
          <w:noProof/>
          <w:sz w:val="22"/>
          <w:szCs w:val="19"/>
        </w:rPr>
      </w:sdtEndPr>
      <w:sdtContent>
        <w:p w:rsidR="00C05D0B" w:rsidRPr="00173C02" w:rsidRDefault="00C05D0B" w:rsidP="00C05D0B">
          <w:pPr>
            <w:pStyle w:val="TOCHeading"/>
            <w:rPr>
              <w:rStyle w:val="Heading1Char"/>
            </w:rPr>
          </w:pPr>
          <w:r w:rsidRPr="00173C02">
            <w:rPr>
              <w:rStyle w:val="Heading1Char"/>
            </w:rPr>
            <w:t>Contents</w:t>
          </w:r>
        </w:p>
        <w:p w:rsidR="00C05D0B" w:rsidRPr="00173C02" w:rsidRDefault="00C05D0B" w:rsidP="00C05D0B">
          <w:pPr>
            <w:pStyle w:val="TOC1"/>
            <w:rPr>
              <w:rFonts w:ascii="Arial" w:eastAsiaTheme="minorEastAsia" w:hAnsi="Arial" w:cs="Arial"/>
              <w:b w:val="0"/>
              <w:bCs w:val="0"/>
              <w:sz w:val="22"/>
              <w:lang w:eastAsia="en-GB"/>
            </w:rPr>
          </w:pPr>
          <w:r w:rsidRPr="00173C02">
            <w:rPr>
              <w:rFonts w:ascii="Arial" w:hAnsi="Arial" w:cs="Arial"/>
            </w:rPr>
            <w:fldChar w:fldCharType="begin"/>
          </w:r>
          <w:r w:rsidRPr="00173C02">
            <w:rPr>
              <w:rFonts w:ascii="Arial" w:hAnsi="Arial" w:cs="Arial"/>
            </w:rPr>
            <w:instrText xml:space="preserve"> TOC \o "1-3" \h \z \u </w:instrText>
          </w:r>
          <w:r w:rsidRPr="00173C02">
            <w:rPr>
              <w:rFonts w:ascii="Arial" w:hAnsi="Arial" w:cs="Arial"/>
            </w:rPr>
            <w:fldChar w:fldCharType="separate"/>
          </w:r>
        </w:p>
        <w:p w:rsidR="00C05D0B" w:rsidRPr="00173C02" w:rsidRDefault="003A1534" w:rsidP="00C05D0B">
          <w:pPr>
            <w:pStyle w:val="TOC1"/>
            <w:rPr>
              <w:rFonts w:ascii="Arial" w:eastAsiaTheme="minorEastAsia" w:hAnsi="Arial" w:cs="Arial"/>
              <w:b w:val="0"/>
              <w:bCs w:val="0"/>
              <w:sz w:val="22"/>
              <w:lang w:eastAsia="en-GB"/>
            </w:rPr>
          </w:pPr>
          <w:hyperlink w:anchor="_Toc25842624" w:history="1">
            <w:r w:rsidR="00C05D0B" w:rsidRPr="00173C02">
              <w:rPr>
                <w:rStyle w:val="Hyperlink"/>
                <w:rFonts w:ascii="Arial" w:hAnsi="Arial" w:cs="Arial"/>
              </w:rPr>
              <w:t>Introduction</w:t>
            </w:r>
            <w:r w:rsidR="00C05D0B" w:rsidRPr="00173C02">
              <w:rPr>
                <w:rFonts w:ascii="Arial" w:hAnsi="Arial" w:cs="Arial"/>
                <w:webHidden/>
              </w:rPr>
              <w:tab/>
            </w:r>
            <w:r w:rsidR="00C05D0B" w:rsidRPr="00173C02">
              <w:rPr>
                <w:rFonts w:ascii="Arial" w:hAnsi="Arial" w:cs="Arial"/>
                <w:webHidden/>
              </w:rPr>
              <w:fldChar w:fldCharType="begin"/>
            </w:r>
            <w:r w:rsidR="00C05D0B" w:rsidRPr="00173C02">
              <w:rPr>
                <w:rFonts w:ascii="Arial" w:hAnsi="Arial" w:cs="Arial"/>
                <w:webHidden/>
              </w:rPr>
              <w:instrText xml:space="preserve"> PAGEREF _Toc25842624 \h </w:instrText>
            </w:r>
            <w:r w:rsidR="00C05D0B" w:rsidRPr="00173C02">
              <w:rPr>
                <w:rFonts w:ascii="Arial" w:hAnsi="Arial" w:cs="Arial"/>
                <w:webHidden/>
              </w:rPr>
            </w:r>
            <w:r w:rsidR="00C05D0B" w:rsidRPr="00173C02">
              <w:rPr>
                <w:rFonts w:ascii="Arial" w:hAnsi="Arial" w:cs="Arial"/>
                <w:webHidden/>
              </w:rPr>
              <w:fldChar w:fldCharType="separate"/>
            </w:r>
            <w:r w:rsidR="00C05D0B" w:rsidRPr="00173C02">
              <w:rPr>
                <w:rFonts w:ascii="Arial" w:hAnsi="Arial" w:cs="Arial"/>
                <w:webHidden/>
              </w:rPr>
              <w:t>3</w:t>
            </w:r>
            <w:r w:rsidR="00C05D0B" w:rsidRPr="00173C02">
              <w:rPr>
                <w:rFonts w:ascii="Arial" w:hAnsi="Arial" w:cs="Arial"/>
                <w:webHidden/>
              </w:rPr>
              <w:fldChar w:fldCharType="end"/>
            </w:r>
          </w:hyperlink>
        </w:p>
        <w:p w:rsidR="00C05D0B" w:rsidRPr="00173C02" w:rsidRDefault="003A1534" w:rsidP="00C05D0B">
          <w:pPr>
            <w:pStyle w:val="TOC1"/>
            <w:rPr>
              <w:rFonts w:ascii="Arial" w:eastAsiaTheme="minorEastAsia" w:hAnsi="Arial" w:cs="Arial"/>
              <w:b w:val="0"/>
              <w:bCs w:val="0"/>
              <w:sz w:val="22"/>
              <w:lang w:eastAsia="en-GB"/>
            </w:rPr>
          </w:pPr>
          <w:hyperlink w:anchor="_Toc25842625" w:history="1">
            <w:r w:rsidR="00C05D0B" w:rsidRPr="00173C02">
              <w:rPr>
                <w:rStyle w:val="Hyperlink"/>
                <w:rFonts w:ascii="Arial" w:hAnsi="Arial" w:cs="Arial"/>
              </w:rPr>
              <w:t>Which data?</w:t>
            </w:r>
            <w:r w:rsidR="00C05D0B" w:rsidRPr="00173C02">
              <w:rPr>
                <w:rFonts w:ascii="Arial" w:hAnsi="Arial" w:cs="Arial"/>
                <w:webHidden/>
              </w:rPr>
              <w:tab/>
            </w:r>
            <w:r w:rsidR="00C05D0B" w:rsidRPr="00173C02">
              <w:rPr>
                <w:rFonts w:ascii="Arial" w:hAnsi="Arial" w:cs="Arial"/>
                <w:webHidden/>
              </w:rPr>
              <w:fldChar w:fldCharType="begin"/>
            </w:r>
            <w:r w:rsidR="00C05D0B" w:rsidRPr="00173C02">
              <w:rPr>
                <w:rFonts w:ascii="Arial" w:hAnsi="Arial" w:cs="Arial"/>
                <w:webHidden/>
              </w:rPr>
              <w:instrText xml:space="preserve"> PAGEREF _Toc25842625 \h </w:instrText>
            </w:r>
            <w:r w:rsidR="00C05D0B" w:rsidRPr="00173C02">
              <w:rPr>
                <w:rFonts w:ascii="Arial" w:hAnsi="Arial" w:cs="Arial"/>
                <w:webHidden/>
              </w:rPr>
            </w:r>
            <w:r w:rsidR="00C05D0B" w:rsidRPr="00173C02">
              <w:rPr>
                <w:rFonts w:ascii="Arial" w:hAnsi="Arial" w:cs="Arial"/>
                <w:webHidden/>
              </w:rPr>
              <w:fldChar w:fldCharType="separate"/>
            </w:r>
            <w:r w:rsidR="00C05D0B" w:rsidRPr="00173C02">
              <w:rPr>
                <w:rFonts w:ascii="Arial" w:hAnsi="Arial" w:cs="Arial"/>
                <w:webHidden/>
              </w:rPr>
              <w:t>4</w:t>
            </w:r>
            <w:r w:rsidR="00C05D0B" w:rsidRPr="00173C02">
              <w:rPr>
                <w:rFonts w:ascii="Arial" w:hAnsi="Arial" w:cs="Arial"/>
                <w:webHidden/>
              </w:rPr>
              <w:fldChar w:fldCharType="end"/>
            </w:r>
          </w:hyperlink>
        </w:p>
        <w:p w:rsidR="00C05D0B" w:rsidRPr="00173C02" w:rsidRDefault="003A1534" w:rsidP="00C05D0B">
          <w:pPr>
            <w:pStyle w:val="TOC2"/>
            <w:rPr>
              <w:rFonts w:ascii="Arial" w:eastAsiaTheme="minorEastAsia" w:hAnsi="Arial" w:cs="Arial"/>
              <w:sz w:val="22"/>
              <w:lang w:eastAsia="en-GB"/>
            </w:rPr>
          </w:pPr>
          <w:hyperlink w:anchor="_Toc25842626" w:history="1">
            <w:r w:rsidR="00C05D0B" w:rsidRPr="00173C02">
              <w:rPr>
                <w:rStyle w:val="Hyperlink"/>
                <w:rFonts w:ascii="Arial" w:hAnsi="Arial" w:cs="Arial"/>
              </w:rPr>
              <w:t>A heuristic approach</w:t>
            </w:r>
            <w:r w:rsidR="00C05D0B" w:rsidRPr="00173C02">
              <w:rPr>
                <w:rFonts w:ascii="Arial" w:hAnsi="Arial" w:cs="Arial"/>
                <w:webHidden/>
              </w:rPr>
              <w:tab/>
            </w:r>
            <w:r w:rsidR="00C05D0B" w:rsidRPr="00173C02">
              <w:rPr>
                <w:rFonts w:ascii="Arial" w:hAnsi="Arial" w:cs="Arial"/>
                <w:webHidden/>
              </w:rPr>
              <w:fldChar w:fldCharType="begin"/>
            </w:r>
            <w:r w:rsidR="00C05D0B" w:rsidRPr="00173C02">
              <w:rPr>
                <w:rFonts w:ascii="Arial" w:hAnsi="Arial" w:cs="Arial"/>
                <w:webHidden/>
              </w:rPr>
              <w:instrText xml:space="preserve"> PAGEREF _Toc25842626 \h </w:instrText>
            </w:r>
            <w:r w:rsidR="00C05D0B" w:rsidRPr="00173C02">
              <w:rPr>
                <w:rFonts w:ascii="Arial" w:hAnsi="Arial" w:cs="Arial"/>
                <w:webHidden/>
              </w:rPr>
            </w:r>
            <w:r w:rsidR="00C05D0B" w:rsidRPr="00173C02">
              <w:rPr>
                <w:rFonts w:ascii="Arial" w:hAnsi="Arial" w:cs="Arial"/>
                <w:webHidden/>
              </w:rPr>
              <w:fldChar w:fldCharType="separate"/>
            </w:r>
            <w:r w:rsidR="00C05D0B" w:rsidRPr="00173C02">
              <w:rPr>
                <w:rFonts w:ascii="Arial" w:hAnsi="Arial" w:cs="Arial"/>
                <w:webHidden/>
              </w:rPr>
              <w:t>4</w:t>
            </w:r>
            <w:r w:rsidR="00C05D0B" w:rsidRPr="00173C02">
              <w:rPr>
                <w:rFonts w:ascii="Arial" w:hAnsi="Arial" w:cs="Arial"/>
                <w:webHidden/>
              </w:rPr>
              <w:fldChar w:fldCharType="end"/>
            </w:r>
          </w:hyperlink>
        </w:p>
        <w:p w:rsidR="00C05D0B" w:rsidRPr="00173C02" w:rsidRDefault="003A1534" w:rsidP="00C05D0B">
          <w:pPr>
            <w:pStyle w:val="TOC1"/>
            <w:rPr>
              <w:rFonts w:ascii="Arial" w:eastAsiaTheme="minorEastAsia" w:hAnsi="Arial" w:cs="Arial"/>
              <w:b w:val="0"/>
              <w:bCs w:val="0"/>
              <w:sz w:val="22"/>
              <w:lang w:eastAsia="en-GB"/>
            </w:rPr>
          </w:pPr>
          <w:hyperlink w:anchor="_Toc25842627" w:history="1">
            <w:r w:rsidR="00C05D0B" w:rsidRPr="00173C02">
              <w:rPr>
                <w:rStyle w:val="Hyperlink"/>
                <w:rFonts w:ascii="Arial" w:hAnsi="Arial" w:cs="Arial"/>
              </w:rPr>
              <w:t>Adding a data layer to a map in ArcGIS Online</w:t>
            </w:r>
            <w:r w:rsidR="00C05D0B" w:rsidRPr="00173C02">
              <w:rPr>
                <w:rFonts w:ascii="Arial" w:hAnsi="Arial" w:cs="Arial"/>
                <w:webHidden/>
              </w:rPr>
              <w:tab/>
            </w:r>
            <w:r w:rsidR="00C05D0B" w:rsidRPr="00173C02">
              <w:rPr>
                <w:rFonts w:ascii="Arial" w:hAnsi="Arial" w:cs="Arial"/>
                <w:webHidden/>
              </w:rPr>
              <w:fldChar w:fldCharType="begin"/>
            </w:r>
            <w:r w:rsidR="00C05D0B" w:rsidRPr="00173C02">
              <w:rPr>
                <w:rFonts w:ascii="Arial" w:hAnsi="Arial" w:cs="Arial"/>
                <w:webHidden/>
              </w:rPr>
              <w:instrText xml:space="preserve"> PAGEREF _Toc25842627 \h </w:instrText>
            </w:r>
            <w:r w:rsidR="00C05D0B" w:rsidRPr="00173C02">
              <w:rPr>
                <w:rFonts w:ascii="Arial" w:hAnsi="Arial" w:cs="Arial"/>
                <w:webHidden/>
              </w:rPr>
            </w:r>
            <w:r w:rsidR="00C05D0B" w:rsidRPr="00173C02">
              <w:rPr>
                <w:rFonts w:ascii="Arial" w:hAnsi="Arial" w:cs="Arial"/>
                <w:webHidden/>
              </w:rPr>
              <w:fldChar w:fldCharType="separate"/>
            </w:r>
            <w:r w:rsidR="00C05D0B" w:rsidRPr="00173C02">
              <w:rPr>
                <w:rFonts w:ascii="Arial" w:hAnsi="Arial" w:cs="Arial"/>
                <w:webHidden/>
              </w:rPr>
              <w:t>6</w:t>
            </w:r>
            <w:r w:rsidR="00C05D0B" w:rsidRPr="00173C02">
              <w:rPr>
                <w:rFonts w:ascii="Arial" w:hAnsi="Arial" w:cs="Arial"/>
                <w:webHidden/>
              </w:rPr>
              <w:fldChar w:fldCharType="end"/>
            </w:r>
          </w:hyperlink>
        </w:p>
        <w:p w:rsidR="00C05D0B" w:rsidRPr="00173C02" w:rsidRDefault="003A1534" w:rsidP="00C05D0B">
          <w:pPr>
            <w:pStyle w:val="TOC3"/>
            <w:tabs>
              <w:tab w:val="right" w:leader="dot" w:pos="9736"/>
            </w:tabs>
            <w:rPr>
              <w:rFonts w:ascii="Arial" w:eastAsiaTheme="minorEastAsia" w:hAnsi="Arial" w:cs="Arial"/>
              <w:noProof/>
              <w:sz w:val="22"/>
              <w:lang w:eastAsia="en-GB"/>
            </w:rPr>
          </w:pPr>
          <w:hyperlink w:anchor="_Toc25842628" w:history="1">
            <w:r w:rsidR="00C05D0B" w:rsidRPr="00173C02">
              <w:rPr>
                <w:rStyle w:val="Hyperlink"/>
                <w:rFonts w:ascii="Arial" w:hAnsi="Arial" w:cs="Arial"/>
                <w:noProof/>
              </w:rPr>
              <w:t>Searching for ArcGIS Online</w:t>
            </w:r>
            <w:r w:rsidR="00C05D0B" w:rsidRPr="00173C02">
              <w:rPr>
                <w:rFonts w:ascii="Arial" w:hAnsi="Arial" w:cs="Arial"/>
                <w:noProof/>
                <w:webHidden/>
              </w:rPr>
              <w:tab/>
            </w:r>
            <w:r w:rsidR="00C05D0B" w:rsidRPr="00173C02">
              <w:rPr>
                <w:rFonts w:ascii="Arial" w:hAnsi="Arial" w:cs="Arial"/>
                <w:noProof/>
                <w:webHidden/>
              </w:rPr>
              <w:fldChar w:fldCharType="begin"/>
            </w:r>
            <w:r w:rsidR="00C05D0B" w:rsidRPr="00173C02">
              <w:rPr>
                <w:rFonts w:ascii="Arial" w:hAnsi="Arial" w:cs="Arial"/>
                <w:noProof/>
                <w:webHidden/>
              </w:rPr>
              <w:instrText xml:space="preserve"> PAGEREF _Toc25842628 \h </w:instrText>
            </w:r>
            <w:r w:rsidR="00C05D0B" w:rsidRPr="00173C02">
              <w:rPr>
                <w:rFonts w:ascii="Arial" w:hAnsi="Arial" w:cs="Arial"/>
                <w:noProof/>
                <w:webHidden/>
              </w:rPr>
            </w:r>
            <w:r w:rsidR="00C05D0B" w:rsidRPr="00173C02">
              <w:rPr>
                <w:rFonts w:ascii="Arial" w:hAnsi="Arial" w:cs="Arial"/>
                <w:noProof/>
                <w:webHidden/>
              </w:rPr>
              <w:fldChar w:fldCharType="separate"/>
            </w:r>
            <w:r w:rsidR="00C05D0B" w:rsidRPr="00173C02">
              <w:rPr>
                <w:rFonts w:ascii="Arial" w:hAnsi="Arial" w:cs="Arial"/>
                <w:noProof/>
                <w:webHidden/>
              </w:rPr>
              <w:t>6</w:t>
            </w:r>
            <w:r w:rsidR="00C05D0B" w:rsidRPr="00173C02">
              <w:rPr>
                <w:rFonts w:ascii="Arial" w:hAnsi="Arial" w:cs="Arial"/>
                <w:noProof/>
                <w:webHidden/>
              </w:rPr>
              <w:fldChar w:fldCharType="end"/>
            </w:r>
          </w:hyperlink>
        </w:p>
        <w:p w:rsidR="00C05D0B" w:rsidRPr="00173C02" w:rsidRDefault="003A1534" w:rsidP="00C05D0B">
          <w:pPr>
            <w:pStyle w:val="TOC3"/>
            <w:tabs>
              <w:tab w:val="right" w:leader="dot" w:pos="9736"/>
            </w:tabs>
            <w:rPr>
              <w:rFonts w:ascii="Arial" w:eastAsiaTheme="minorEastAsia" w:hAnsi="Arial" w:cs="Arial"/>
              <w:noProof/>
              <w:sz w:val="22"/>
              <w:lang w:eastAsia="en-GB"/>
            </w:rPr>
          </w:pPr>
          <w:hyperlink w:anchor="_Toc25842629" w:history="1">
            <w:r w:rsidR="00C05D0B" w:rsidRPr="00173C02">
              <w:rPr>
                <w:rStyle w:val="Hyperlink"/>
                <w:rFonts w:ascii="Arial" w:hAnsi="Arial" w:cs="Arial"/>
                <w:noProof/>
              </w:rPr>
              <w:t>Adding an externally hosted data layer</w:t>
            </w:r>
            <w:r w:rsidR="00C05D0B" w:rsidRPr="00173C02">
              <w:rPr>
                <w:rFonts w:ascii="Arial" w:hAnsi="Arial" w:cs="Arial"/>
                <w:noProof/>
                <w:webHidden/>
              </w:rPr>
              <w:tab/>
            </w:r>
            <w:r w:rsidR="00C05D0B" w:rsidRPr="00173C02">
              <w:rPr>
                <w:rFonts w:ascii="Arial" w:hAnsi="Arial" w:cs="Arial"/>
                <w:noProof/>
                <w:webHidden/>
              </w:rPr>
              <w:fldChar w:fldCharType="begin"/>
            </w:r>
            <w:r w:rsidR="00C05D0B" w:rsidRPr="00173C02">
              <w:rPr>
                <w:rFonts w:ascii="Arial" w:hAnsi="Arial" w:cs="Arial"/>
                <w:noProof/>
                <w:webHidden/>
              </w:rPr>
              <w:instrText xml:space="preserve"> PAGEREF _Toc25842629 \h </w:instrText>
            </w:r>
            <w:r w:rsidR="00C05D0B" w:rsidRPr="00173C02">
              <w:rPr>
                <w:rFonts w:ascii="Arial" w:hAnsi="Arial" w:cs="Arial"/>
                <w:noProof/>
                <w:webHidden/>
              </w:rPr>
            </w:r>
            <w:r w:rsidR="00C05D0B" w:rsidRPr="00173C02">
              <w:rPr>
                <w:rFonts w:ascii="Arial" w:hAnsi="Arial" w:cs="Arial"/>
                <w:noProof/>
                <w:webHidden/>
              </w:rPr>
              <w:fldChar w:fldCharType="separate"/>
            </w:r>
            <w:r w:rsidR="00C05D0B" w:rsidRPr="00173C02">
              <w:rPr>
                <w:rFonts w:ascii="Arial" w:hAnsi="Arial" w:cs="Arial"/>
                <w:noProof/>
                <w:webHidden/>
              </w:rPr>
              <w:t>10</w:t>
            </w:r>
            <w:r w:rsidR="00C05D0B" w:rsidRPr="00173C02">
              <w:rPr>
                <w:rFonts w:ascii="Arial" w:hAnsi="Arial" w:cs="Arial"/>
                <w:noProof/>
                <w:webHidden/>
              </w:rPr>
              <w:fldChar w:fldCharType="end"/>
            </w:r>
          </w:hyperlink>
        </w:p>
        <w:p w:rsidR="00C05D0B" w:rsidRPr="00173C02" w:rsidRDefault="003A1534" w:rsidP="00C05D0B">
          <w:pPr>
            <w:pStyle w:val="TOC3"/>
            <w:tabs>
              <w:tab w:val="right" w:leader="dot" w:pos="9736"/>
            </w:tabs>
            <w:rPr>
              <w:rFonts w:ascii="Arial" w:eastAsiaTheme="minorEastAsia" w:hAnsi="Arial" w:cs="Arial"/>
              <w:noProof/>
              <w:sz w:val="22"/>
              <w:lang w:eastAsia="en-GB"/>
            </w:rPr>
          </w:pPr>
          <w:hyperlink w:anchor="_Toc25842630" w:history="1">
            <w:r w:rsidR="00C05D0B" w:rsidRPr="00173C02">
              <w:rPr>
                <w:rStyle w:val="Hyperlink"/>
                <w:rFonts w:ascii="Arial" w:hAnsi="Arial" w:cs="Arial"/>
                <w:noProof/>
              </w:rPr>
              <w:t>Searching for geo-located datasets</w:t>
            </w:r>
            <w:r w:rsidR="00C05D0B" w:rsidRPr="00173C02">
              <w:rPr>
                <w:rFonts w:ascii="Arial" w:hAnsi="Arial" w:cs="Arial"/>
                <w:noProof/>
                <w:webHidden/>
              </w:rPr>
              <w:tab/>
            </w:r>
            <w:r w:rsidR="00C05D0B" w:rsidRPr="00173C02">
              <w:rPr>
                <w:rFonts w:ascii="Arial" w:hAnsi="Arial" w:cs="Arial"/>
                <w:noProof/>
                <w:webHidden/>
              </w:rPr>
              <w:fldChar w:fldCharType="begin"/>
            </w:r>
            <w:r w:rsidR="00C05D0B" w:rsidRPr="00173C02">
              <w:rPr>
                <w:rFonts w:ascii="Arial" w:hAnsi="Arial" w:cs="Arial"/>
                <w:noProof/>
                <w:webHidden/>
              </w:rPr>
              <w:instrText xml:space="preserve"> PAGEREF _Toc25842630 \h </w:instrText>
            </w:r>
            <w:r w:rsidR="00C05D0B" w:rsidRPr="00173C02">
              <w:rPr>
                <w:rFonts w:ascii="Arial" w:hAnsi="Arial" w:cs="Arial"/>
                <w:noProof/>
                <w:webHidden/>
              </w:rPr>
            </w:r>
            <w:r w:rsidR="00C05D0B" w:rsidRPr="00173C02">
              <w:rPr>
                <w:rFonts w:ascii="Arial" w:hAnsi="Arial" w:cs="Arial"/>
                <w:noProof/>
                <w:webHidden/>
              </w:rPr>
              <w:fldChar w:fldCharType="separate"/>
            </w:r>
            <w:r w:rsidR="00C05D0B" w:rsidRPr="00173C02">
              <w:rPr>
                <w:rFonts w:ascii="Arial" w:hAnsi="Arial" w:cs="Arial"/>
                <w:noProof/>
                <w:webHidden/>
              </w:rPr>
              <w:t>12</w:t>
            </w:r>
            <w:r w:rsidR="00C05D0B" w:rsidRPr="00173C02">
              <w:rPr>
                <w:rFonts w:ascii="Arial" w:hAnsi="Arial" w:cs="Arial"/>
                <w:noProof/>
                <w:webHidden/>
              </w:rPr>
              <w:fldChar w:fldCharType="end"/>
            </w:r>
          </w:hyperlink>
        </w:p>
        <w:p w:rsidR="00C05D0B" w:rsidRPr="00173C02" w:rsidRDefault="003A1534" w:rsidP="00C05D0B">
          <w:pPr>
            <w:pStyle w:val="TOC3"/>
            <w:tabs>
              <w:tab w:val="right" w:leader="dot" w:pos="9736"/>
            </w:tabs>
            <w:rPr>
              <w:rFonts w:ascii="Arial" w:eastAsiaTheme="minorEastAsia" w:hAnsi="Arial" w:cs="Arial"/>
              <w:noProof/>
              <w:sz w:val="22"/>
              <w:lang w:eastAsia="en-GB"/>
            </w:rPr>
          </w:pPr>
          <w:hyperlink w:anchor="_Toc25842631" w:history="1">
            <w:r w:rsidR="00C05D0B" w:rsidRPr="00173C02">
              <w:rPr>
                <w:rStyle w:val="Hyperlink"/>
                <w:rFonts w:ascii="Arial" w:hAnsi="Arial" w:cs="Arial"/>
                <w:noProof/>
              </w:rPr>
              <w:t>Geocoding &amp; transcoding data</w:t>
            </w:r>
            <w:r w:rsidR="00C05D0B" w:rsidRPr="00173C02">
              <w:rPr>
                <w:rFonts w:ascii="Arial" w:hAnsi="Arial" w:cs="Arial"/>
                <w:noProof/>
                <w:webHidden/>
              </w:rPr>
              <w:tab/>
            </w:r>
            <w:r w:rsidR="00C05D0B" w:rsidRPr="00173C02">
              <w:rPr>
                <w:rFonts w:ascii="Arial" w:hAnsi="Arial" w:cs="Arial"/>
                <w:noProof/>
                <w:webHidden/>
              </w:rPr>
              <w:fldChar w:fldCharType="begin"/>
            </w:r>
            <w:r w:rsidR="00C05D0B" w:rsidRPr="00173C02">
              <w:rPr>
                <w:rFonts w:ascii="Arial" w:hAnsi="Arial" w:cs="Arial"/>
                <w:noProof/>
                <w:webHidden/>
              </w:rPr>
              <w:instrText xml:space="preserve"> PAGEREF _Toc25842631 \h </w:instrText>
            </w:r>
            <w:r w:rsidR="00C05D0B" w:rsidRPr="00173C02">
              <w:rPr>
                <w:rFonts w:ascii="Arial" w:hAnsi="Arial" w:cs="Arial"/>
                <w:noProof/>
                <w:webHidden/>
              </w:rPr>
            </w:r>
            <w:r w:rsidR="00C05D0B" w:rsidRPr="00173C02">
              <w:rPr>
                <w:rFonts w:ascii="Arial" w:hAnsi="Arial" w:cs="Arial"/>
                <w:noProof/>
                <w:webHidden/>
              </w:rPr>
              <w:fldChar w:fldCharType="separate"/>
            </w:r>
            <w:r w:rsidR="00C05D0B" w:rsidRPr="00173C02">
              <w:rPr>
                <w:rFonts w:ascii="Arial" w:hAnsi="Arial" w:cs="Arial"/>
                <w:noProof/>
                <w:webHidden/>
              </w:rPr>
              <w:t>12</w:t>
            </w:r>
            <w:r w:rsidR="00C05D0B" w:rsidRPr="00173C02">
              <w:rPr>
                <w:rFonts w:ascii="Arial" w:hAnsi="Arial" w:cs="Arial"/>
                <w:noProof/>
                <w:webHidden/>
              </w:rPr>
              <w:fldChar w:fldCharType="end"/>
            </w:r>
          </w:hyperlink>
        </w:p>
        <w:p w:rsidR="00C05D0B" w:rsidRPr="00173C02" w:rsidRDefault="003A1534" w:rsidP="00C05D0B">
          <w:pPr>
            <w:pStyle w:val="TOC1"/>
            <w:rPr>
              <w:rFonts w:ascii="Arial" w:eastAsiaTheme="minorEastAsia" w:hAnsi="Arial" w:cs="Arial"/>
              <w:b w:val="0"/>
              <w:bCs w:val="0"/>
              <w:sz w:val="22"/>
              <w:lang w:eastAsia="en-GB"/>
            </w:rPr>
          </w:pPr>
          <w:hyperlink w:anchor="_Toc25842633" w:history="1">
            <w:r w:rsidR="00C05D0B" w:rsidRPr="00173C02">
              <w:rPr>
                <w:rStyle w:val="Hyperlink"/>
                <w:rFonts w:ascii="Arial" w:hAnsi="Arial" w:cs="Arial"/>
              </w:rPr>
              <w:t>Preparing data in Excel</w:t>
            </w:r>
            <w:r w:rsidR="00C05D0B" w:rsidRPr="00173C02">
              <w:rPr>
                <w:rFonts w:ascii="Arial" w:hAnsi="Arial" w:cs="Arial"/>
                <w:webHidden/>
              </w:rPr>
              <w:tab/>
            </w:r>
            <w:r w:rsidR="00C05D0B" w:rsidRPr="00173C02">
              <w:rPr>
                <w:rFonts w:ascii="Arial" w:hAnsi="Arial" w:cs="Arial"/>
                <w:webHidden/>
              </w:rPr>
              <w:fldChar w:fldCharType="begin"/>
            </w:r>
            <w:r w:rsidR="00C05D0B" w:rsidRPr="00173C02">
              <w:rPr>
                <w:rFonts w:ascii="Arial" w:hAnsi="Arial" w:cs="Arial"/>
                <w:webHidden/>
              </w:rPr>
              <w:instrText xml:space="preserve"> PAGEREF _Toc25842633 \h </w:instrText>
            </w:r>
            <w:r w:rsidR="00C05D0B" w:rsidRPr="00173C02">
              <w:rPr>
                <w:rFonts w:ascii="Arial" w:hAnsi="Arial" w:cs="Arial"/>
                <w:webHidden/>
              </w:rPr>
            </w:r>
            <w:r w:rsidR="00C05D0B" w:rsidRPr="00173C02">
              <w:rPr>
                <w:rFonts w:ascii="Arial" w:hAnsi="Arial" w:cs="Arial"/>
                <w:webHidden/>
              </w:rPr>
              <w:fldChar w:fldCharType="separate"/>
            </w:r>
            <w:r w:rsidR="00C05D0B" w:rsidRPr="00173C02">
              <w:rPr>
                <w:rFonts w:ascii="Arial" w:hAnsi="Arial" w:cs="Arial"/>
                <w:webHidden/>
              </w:rPr>
              <w:t>14</w:t>
            </w:r>
            <w:r w:rsidR="00C05D0B" w:rsidRPr="00173C02">
              <w:rPr>
                <w:rFonts w:ascii="Arial" w:hAnsi="Arial" w:cs="Arial"/>
                <w:webHidden/>
              </w:rPr>
              <w:fldChar w:fldCharType="end"/>
            </w:r>
          </w:hyperlink>
        </w:p>
        <w:p w:rsidR="00C05D0B" w:rsidRPr="00173C02" w:rsidRDefault="003A1534" w:rsidP="00C05D0B">
          <w:pPr>
            <w:pStyle w:val="TOC3"/>
            <w:tabs>
              <w:tab w:val="right" w:leader="dot" w:pos="9736"/>
            </w:tabs>
            <w:rPr>
              <w:rFonts w:ascii="Arial" w:eastAsiaTheme="minorEastAsia" w:hAnsi="Arial" w:cs="Arial"/>
              <w:noProof/>
              <w:sz w:val="22"/>
              <w:lang w:eastAsia="en-GB"/>
            </w:rPr>
          </w:pPr>
          <w:hyperlink w:anchor="_Toc25842634" w:history="1">
            <w:r w:rsidR="00C05D0B" w:rsidRPr="00173C02">
              <w:rPr>
                <w:rStyle w:val="Hyperlink"/>
                <w:rFonts w:ascii="Arial" w:hAnsi="Arial" w:cs="Arial"/>
                <w:noProof/>
              </w:rPr>
              <w:t>Publishing data as a hosted layer</w:t>
            </w:r>
            <w:r w:rsidR="00C05D0B" w:rsidRPr="00173C02">
              <w:rPr>
                <w:rFonts w:ascii="Arial" w:hAnsi="Arial" w:cs="Arial"/>
                <w:noProof/>
                <w:webHidden/>
              </w:rPr>
              <w:tab/>
            </w:r>
            <w:r w:rsidR="00C05D0B" w:rsidRPr="00173C02">
              <w:rPr>
                <w:rFonts w:ascii="Arial" w:hAnsi="Arial" w:cs="Arial"/>
                <w:noProof/>
                <w:webHidden/>
              </w:rPr>
              <w:fldChar w:fldCharType="begin"/>
            </w:r>
            <w:r w:rsidR="00C05D0B" w:rsidRPr="00173C02">
              <w:rPr>
                <w:rFonts w:ascii="Arial" w:hAnsi="Arial" w:cs="Arial"/>
                <w:noProof/>
                <w:webHidden/>
              </w:rPr>
              <w:instrText xml:space="preserve"> PAGEREF _Toc25842634 \h </w:instrText>
            </w:r>
            <w:r w:rsidR="00C05D0B" w:rsidRPr="00173C02">
              <w:rPr>
                <w:rFonts w:ascii="Arial" w:hAnsi="Arial" w:cs="Arial"/>
                <w:noProof/>
                <w:webHidden/>
              </w:rPr>
            </w:r>
            <w:r w:rsidR="00C05D0B" w:rsidRPr="00173C02">
              <w:rPr>
                <w:rFonts w:ascii="Arial" w:hAnsi="Arial" w:cs="Arial"/>
                <w:noProof/>
                <w:webHidden/>
              </w:rPr>
              <w:fldChar w:fldCharType="separate"/>
            </w:r>
            <w:r w:rsidR="00C05D0B" w:rsidRPr="00173C02">
              <w:rPr>
                <w:rFonts w:ascii="Arial" w:hAnsi="Arial" w:cs="Arial"/>
                <w:noProof/>
                <w:webHidden/>
              </w:rPr>
              <w:t>19</w:t>
            </w:r>
            <w:r w:rsidR="00C05D0B" w:rsidRPr="00173C02">
              <w:rPr>
                <w:rFonts w:ascii="Arial" w:hAnsi="Arial" w:cs="Arial"/>
                <w:noProof/>
                <w:webHidden/>
              </w:rPr>
              <w:fldChar w:fldCharType="end"/>
            </w:r>
          </w:hyperlink>
        </w:p>
        <w:p w:rsidR="00C05D0B" w:rsidRPr="00173C02" w:rsidRDefault="003A1534" w:rsidP="00C05D0B">
          <w:pPr>
            <w:pStyle w:val="TOC3"/>
            <w:tabs>
              <w:tab w:val="right" w:leader="dot" w:pos="9736"/>
            </w:tabs>
            <w:rPr>
              <w:rFonts w:ascii="Arial" w:eastAsiaTheme="minorEastAsia" w:hAnsi="Arial" w:cs="Arial"/>
              <w:noProof/>
              <w:sz w:val="22"/>
              <w:lang w:eastAsia="en-GB"/>
            </w:rPr>
          </w:pPr>
          <w:hyperlink w:anchor="_Toc25842635" w:history="1">
            <w:r w:rsidR="00C05D0B" w:rsidRPr="00173C02">
              <w:rPr>
                <w:rStyle w:val="Hyperlink"/>
                <w:rFonts w:ascii="Arial" w:hAnsi="Arial" w:cs="Arial"/>
                <w:noProof/>
              </w:rPr>
              <w:t>Filtering the data</w:t>
            </w:r>
            <w:r w:rsidR="00C05D0B" w:rsidRPr="00173C02">
              <w:rPr>
                <w:rFonts w:ascii="Arial" w:hAnsi="Arial" w:cs="Arial"/>
                <w:noProof/>
                <w:webHidden/>
              </w:rPr>
              <w:tab/>
            </w:r>
            <w:r w:rsidR="00C05D0B" w:rsidRPr="00173C02">
              <w:rPr>
                <w:rFonts w:ascii="Arial" w:hAnsi="Arial" w:cs="Arial"/>
                <w:noProof/>
                <w:webHidden/>
              </w:rPr>
              <w:fldChar w:fldCharType="begin"/>
            </w:r>
            <w:r w:rsidR="00C05D0B" w:rsidRPr="00173C02">
              <w:rPr>
                <w:rFonts w:ascii="Arial" w:hAnsi="Arial" w:cs="Arial"/>
                <w:noProof/>
                <w:webHidden/>
              </w:rPr>
              <w:instrText xml:space="preserve"> PAGEREF _Toc25842635 \h </w:instrText>
            </w:r>
            <w:r w:rsidR="00C05D0B" w:rsidRPr="00173C02">
              <w:rPr>
                <w:rFonts w:ascii="Arial" w:hAnsi="Arial" w:cs="Arial"/>
                <w:noProof/>
                <w:webHidden/>
              </w:rPr>
            </w:r>
            <w:r w:rsidR="00C05D0B" w:rsidRPr="00173C02">
              <w:rPr>
                <w:rFonts w:ascii="Arial" w:hAnsi="Arial" w:cs="Arial"/>
                <w:noProof/>
                <w:webHidden/>
              </w:rPr>
              <w:fldChar w:fldCharType="separate"/>
            </w:r>
            <w:r w:rsidR="00C05D0B" w:rsidRPr="00173C02">
              <w:rPr>
                <w:rFonts w:ascii="Arial" w:hAnsi="Arial" w:cs="Arial"/>
                <w:noProof/>
                <w:webHidden/>
              </w:rPr>
              <w:t>21</w:t>
            </w:r>
            <w:r w:rsidR="00C05D0B" w:rsidRPr="00173C02">
              <w:rPr>
                <w:rFonts w:ascii="Arial" w:hAnsi="Arial" w:cs="Arial"/>
                <w:noProof/>
                <w:webHidden/>
              </w:rPr>
              <w:fldChar w:fldCharType="end"/>
            </w:r>
          </w:hyperlink>
        </w:p>
        <w:p w:rsidR="00C05D0B" w:rsidRPr="00173C02" w:rsidRDefault="003A1534" w:rsidP="00C05D0B">
          <w:pPr>
            <w:pStyle w:val="TOC3"/>
            <w:tabs>
              <w:tab w:val="right" w:leader="dot" w:pos="9736"/>
            </w:tabs>
            <w:rPr>
              <w:rFonts w:ascii="Arial" w:eastAsiaTheme="minorEastAsia" w:hAnsi="Arial" w:cs="Arial"/>
              <w:noProof/>
              <w:sz w:val="22"/>
              <w:lang w:eastAsia="en-GB"/>
            </w:rPr>
          </w:pPr>
          <w:hyperlink w:anchor="_Toc25842637" w:history="1">
            <w:r w:rsidR="00C05D0B" w:rsidRPr="00173C02">
              <w:rPr>
                <w:rStyle w:val="Hyperlink"/>
                <w:rFonts w:ascii="Arial" w:hAnsi="Arial" w:cs="Arial"/>
                <w:noProof/>
              </w:rPr>
              <w:t>Data errors</w:t>
            </w:r>
            <w:r w:rsidR="00C05D0B" w:rsidRPr="00173C02">
              <w:rPr>
                <w:rFonts w:ascii="Arial" w:hAnsi="Arial" w:cs="Arial"/>
                <w:noProof/>
                <w:webHidden/>
              </w:rPr>
              <w:tab/>
            </w:r>
            <w:r w:rsidR="00C05D0B" w:rsidRPr="00173C02">
              <w:rPr>
                <w:rFonts w:ascii="Arial" w:hAnsi="Arial" w:cs="Arial"/>
                <w:noProof/>
                <w:webHidden/>
              </w:rPr>
              <w:fldChar w:fldCharType="begin"/>
            </w:r>
            <w:r w:rsidR="00C05D0B" w:rsidRPr="00173C02">
              <w:rPr>
                <w:rFonts w:ascii="Arial" w:hAnsi="Arial" w:cs="Arial"/>
                <w:noProof/>
                <w:webHidden/>
              </w:rPr>
              <w:instrText xml:space="preserve"> PAGEREF _Toc25842637 \h </w:instrText>
            </w:r>
            <w:r w:rsidR="00C05D0B" w:rsidRPr="00173C02">
              <w:rPr>
                <w:rFonts w:ascii="Arial" w:hAnsi="Arial" w:cs="Arial"/>
                <w:noProof/>
                <w:webHidden/>
              </w:rPr>
            </w:r>
            <w:r w:rsidR="00C05D0B" w:rsidRPr="00173C02">
              <w:rPr>
                <w:rFonts w:ascii="Arial" w:hAnsi="Arial" w:cs="Arial"/>
                <w:noProof/>
                <w:webHidden/>
              </w:rPr>
              <w:fldChar w:fldCharType="separate"/>
            </w:r>
            <w:r w:rsidR="00C05D0B" w:rsidRPr="00173C02">
              <w:rPr>
                <w:rFonts w:ascii="Arial" w:hAnsi="Arial" w:cs="Arial"/>
                <w:noProof/>
                <w:webHidden/>
              </w:rPr>
              <w:t>29</w:t>
            </w:r>
            <w:r w:rsidR="00C05D0B" w:rsidRPr="00173C02">
              <w:rPr>
                <w:rFonts w:ascii="Arial" w:hAnsi="Arial" w:cs="Arial"/>
                <w:noProof/>
                <w:webHidden/>
              </w:rPr>
              <w:fldChar w:fldCharType="end"/>
            </w:r>
          </w:hyperlink>
        </w:p>
        <w:p w:rsidR="00C05D0B" w:rsidRPr="00173C02" w:rsidRDefault="003A1534" w:rsidP="00C05D0B">
          <w:pPr>
            <w:pStyle w:val="TOC3"/>
            <w:tabs>
              <w:tab w:val="right" w:leader="dot" w:pos="9736"/>
            </w:tabs>
            <w:rPr>
              <w:rFonts w:ascii="Arial" w:eastAsiaTheme="minorEastAsia" w:hAnsi="Arial" w:cs="Arial"/>
              <w:noProof/>
              <w:sz w:val="22"/>
              <w:lang w:eastAsia="en-GB"/>
            </w:rPr>
          </w:pPr>
          <w:hyperlink w:anchor="_Toc25842638" w:history="1">
            <w:r w:rsidR="00C05D0B" w:rsidRPr="00173C02">
              <w:rPr>
                <w:rStyle w:val="Hyperlink"/>
                <w:rFonts w:ascii="Arial" w:hAnsi="Arial" w:cs="Arial"/>
                <w:noProof/>
              </w:rPr>
              <w:t>Data cleaning</w:t>
            </w:r>
            <w:r w:rsidR="00C05D0B" w:rsidRPr="00173C02">
              <w:rPr>
                <w:rFonts w:ascii="Arial" w:hAnsi="Arial" w:cs="Arial"/>
                <w:noProof/>
                <w:webHidden/>
              </w:rPr>
              <w:tab/>
            </w:r>
            <w:r w:rsidR="00C05D0B" w:rsidRPr="00173C02">
              <w:rPr>
                <w:rFonts w:ascii="Arial" w:hAnsi="Arial" w:cs="Arial"/>
                <w:noProof/>
                <w:webHidden/>
              </w:rPr>
              <w:fldChar w:fldCharType="begin"/>
            </w:r>
            <w:r w:rsidR="00C05D0B" w:rsidRPr="00173C02">
              <w:rPr>
                <w:rFonts w:ascii="Arial" w:hAnsi="Arial" w:cs="Arial"/>
                <w:noProof/>
                <w:webHidden/>
              </w:rPr>
              <w:instrText xml:space="preserve"> PAGEREF _Toc25842638 \h </w:instrText>
            </w:r>
            <w:r w:rsidR="00C05D0B" w:rsidRPr="00173C02">
              <w:rPr>
                <w:rFonts w:ascii="Arial" w:hAnsi="Arial" w:cs="Arial"/>
                <w:noProof/>
                <w:webHidden/>
              </w:rPr>
            </w:r>
            <w:r w:rsidR="00C05D0B" w:rsidRPr="00173C02">
              <w:rPr>
                <w:rFonts w:ascii="Arial" w:hAnsi="Arial" w:cs="Arial"/>
                <w:noProof/>
                <w:webHidden/>
              </w:rPr>
              <w:fldChar w:fldCharType="separate"/>
            </w:r>
            <w:r w:rsidR="00C05D0B" w:rsidRPr="00173C02">
              <w:rPr>
                <w:rFonts w:ascii="Arial" w:hAnsi="Arial" w:cs="Arial"/>
                <w:noProof/>
                <w:webHidden/>
              </w:rPr>
              <w:t>29</w:t>
            </w:r>
            <w:r w:rsidR="00C05D0B" w:rsidRPr="00173C02">
              <w:rPr>
                <w:rFonts w:ascii="Arial" w:hAnsi="Arial" w:cs="Arial"/>
                <w:noProof/>
                <w:webHidden/>
              </w:rPr>
              <w:fldChar w:fldCharType="end"/>
            </w:r>
          </w:hyperlink>
        </w:p>
        <w:p w:rsidR="00C05D0B" w:rsidRPr="00173C02" w:rsidRDefault="003A1534" w:rsidP="00C05D0B">
          <w:pPr>
            <w:pStyle w:val="TOC1"/>
            <w:rPr>
              <w:rFonts w:ascii="Arial" w:eastAsiaTheme="minorEastAsia" w:hAnsi="Arial" w:cs="Arial"/>
              <w:b w:val="0"/>
              <w:bCs w:val="0"/>
              <w:sz w:val="22"/>
              <w:lang w:eastAsia="en-GB"/>
            </w:rPr>
          </w:pPr>
          <w:hyperlink w:anchor="_Toc25842639" w:history="1">
            <w:r w:rsidR="00C05D0B" w:rsidRPr="00173C02">
              <w:rPr>
                <w:rStyle w:val="Hyperlink"/>
                <w:rFonts w:ascii="Arial" w:hAnsi="Arial" w:cs="Arial"/>
              </w:rPr>
              <w:t>Appendicies</w:t>
            </w:r>
            <w:r w:rsidR="00C05D0B" w:rsidRPr="00173C02">
              <w:rPr>
                <w:rFonts w:ascii="Arial" w:hAnsi="Arial" w:cs="Arial"/>
                <w:webHidden/>
              </w:rPr>
              <w:tab/>
            </w:r>
            <w:r w:rsidR="00C05D0B" w:rsidRPr="00173C02">
              <w:rPr>
                <w:rFonts w:ascii="Arial" w:hAnsi="Arial" w:cs="Arial"/>
                <w:webHidden/>
              </w:rPr>
              <w:fldChar w:fldCharType="begin"/>
            </w:r>
            <w:r w:rsidR="00C05D0B" w:rsidRPr="00173C02">
              <w:rPr>
                <w:rFonts w:ascii="Arial" w:hAnsi="Arial" w:cs="Arial"/>
                <w:webHidden/>
              </w:rPr>
              <w:instrText xml:space="preserve"> PAGEREF _Toc25842639 \h </w:instrText>
            </w:r>
            <w:r w:rsidR="00C05D0B" w:rsidRPr="00173C02">
              <w:rPr>
                <w:rFonts w:ascii="Arial" w:hAnsi="Arial" w:cs="Arial"/>
                <w:webHidden/>
              </w:rPr>
            </w:r>
            <w:r w:rsidR="00C05D0B" w:rsidRPr="00173C02">
              <w:rPr>
                <w:rFonts w:ascii="Arial" w:hAnsi="Arial" w:cs="Arial"/>
                <w:webHidden/>
              </w:rPr>
              <w:fldChar w:fldCharType="separate"/>
            </w:r>
            <w:r w:rsidR="00C05D0B" w:rsidRPr="00173C02">
              <w:rPr>
                <w:rFonts w:ascii="Arial" w:hAnsi="Arial" w:cs="Arial"/>
                <w:webHidden/>
              </w:rPr>
              <w:t>31</w:t>
            </w:r>
            <w:r w:rsidR="00C05D0B" w:rsidRPr="00173C02">
              <w:rPr>
                <w:rFonts w:ascii="Arial" w:hAnsi="Arial" w:cs="Arial"/>
                <w:webHidden/>
              </w:rPr>
              <w:fldChar w:fldCharType="end"/>
            </w:r>
          </w:hyperlink>
        </w:p>
        <w:p w:rsidR="00C05D0B" w:rsidRPr="00173C02" w:rsidRDefault="003A1534" w:rsidP="00C05D0B">
          <w:pPr>
            <w:pStyle w:val="TOC2"/>
            <w:rPr>
              <w:rFonts w:ascii="Arial" w:eastAsiaTheme="minorEastAsia" w:hAnsi="Arial" w:cs="Arial"/>
              <w:b/>
              <w:bCs/>
              <w:sz w:val="22"/>
              <w:lang w:eastAsia="en-GB"/>
            </w:rPr>
          </w:pPr>
          <w:hyperlink w:anchor="_Toc25842640" w:history="1">
            <w:r w:rsidR="00C05D0B" w:rsidRPr="00173C02">
              <w:rPr>
                <w:rStyle w:val="Hyperlink"/>
                <w:rFonts w:ascii="Arial" w:hAnsi="Arial" w:cs="Arial"/>
                <w:b/>
                <w:bCs/>
              </w:rPr>
              <w:t>Appendix A</w:t>
            </w:r>
            <w:r w:rsidR="00C05D0B" w:rsidRPr="00173C02">
              <w:rPr>
                <w:rStyle w:val="Hyperlink"/>
                <w:rFonts w:ascii="Arial" w:hAnsi="Arial" w:cs="Arial"/>
              </w:rPr>
              <w:t xml:space="preserve"> – GIS content in A-level specifications</w:t>
            </w:r>
            <w:r w:rsidR="00C05D0B" w:rsidRPr="00173C02">
              <w:rPr>
                <w:rFonts w:ascii="Arial" w:hAnsi="Arial" w:cs="Arial"/>
                <w:webHidden/>
              </w:rPr>
              <w:tab/>
            </w:r>
            <w:r w:rsidR="00C05D0B" w:rsidRPr="00173C02">
              <w:rPr>
                <w:rFonts w:ascii="Arial" w:hAnsi="Arial" w:cs="Arial"/>
                <w:webHidden/>
              </w:rPr>
              <w:fldChar w:fldCharType="begin"/>
            </w:r>
            <w:r w:rsidR="00C05D0B" w:rsidRPr="00173C02">
              <w:rPr>
                <w:rFonts w:ascii="Arial" w:hAnsi="Arial" w:cs="Arial"/>
                <w:webHidden/>
              </w:rPr>
              <w:instrText xml:space="preserve"> PAGEREF _Toc25842640 \h </w:instrText>
            </w:r>
            <w:r w:rsidR="00C05D0B" w:rsidRPr="00173C02">
              <w:rPr>
                <w:rFonts w:ascii="Arial" w:hAnsi="Arial" w:cs="Arial"/>
                <w:webHidden/>
              </w:rPr>
            </w:r>
            <w:r w:rsidR="00C05D0B" w:rsidRPr="00173C02">
              <w:rPr>
                <w:rFonts w:ascii="Arial" w:hAnsi="Arial" w:cs="Arial"/>
                <w:webHidden/>
              </w:rPr>
              <w:fldChar w:fldCharType="separate"/>
            </w:r>
            <w:r w:rsidR="00C05D0B" w:rsidRPr="00173C02">
              <w:rPr>
                <w:rFonts w:ascii="Arial" w:hAnsi="Arial" w:cs="Arial"/>
                <w:webHidden/>
              </w:rPr>
              <w:t>31</w:t>
            </w:r>
            <w:r w:rsidR="00C05D0B" w:rsidRPr="00173C02">
              <w:rPr>
                <w:rFonts w:ascii="Arial" w:hAnsi="Arial" w:cs="Arial"/>
                <w:webHidden/>
              </w:rPr>
              <w:fldChar w:fldCharType="end"/>
            </w:r>
          </w:hyperlink>
        </w:p>
        <w:p w:rsidR="00C05D0B" w:rsidRPr="00173C02" w:rsidRDefault="003A1534" w:rsidP="00C05D0B">
          <w:pPr>
            <w:pStyle w:val="TOC2"/>
            <w:rPr>
              <w:rFonts w:ascii="Arial" w:eastAsiaTheme="minorEastAsia" w:hAnsi="Arial" w:cs="Arial"/>
              <w:b/>
              <w:bCs/>
              <w:sz w:val="22"/>
              <w:lang w:eastAsia="en-GB"/>
            </w:rPr>
          </w:pPr>
          <w:hyperlink w:anchor="_Toc25842644" w:history="1">
            <w:r w:rsidR="00C05D0B" w:rsidRPr="00173C02">
              <w:rPr>
                <w:rStyle w:val="Hyperlink"/>
                <w:rFonts w:ascii="Arial" w:hAnsi="Arial" w:cs="Arial"/>
                <w:b/>
                <w:bCs/>
              </w:rPr>
              <w:t>Appendix B</w:t>
            </w:r>
            <w:r w:rsidR="00C05D0B" w:rsidRPr="00173C02">
              <w:rPr>
                <w:rStyle w:val="Hyperlink"/>
                <w:rFonts w:ascii="Arial" w:hAnsi="Arial" w:cs="Arial"/>
              </w:rPr>
              <w:t xml:space="preserve"> - Geo-spatial data sources</w:t>
            </w:r>
            <w:r w:rsidR="00C05D0B" w:rsidRPr="00173C02">
              <w:rPr>
                <w:rFonts w:ascii="Arial" w:hAnsi="Arial" w:cs="Arial"/>
                <w:webHidden/>
              </w:rPr>
              <w:tab/>
            </w:r>
            <w:r w:rsidR="00C05D0B" w:rsidRPr="00173C02">
              <w:rPr>
                <w:rFonts w:ascii="Arial" w:hAnsi="Arial" w:cs="Arial"/>
                <w:webHidden/>
              </w:rPr>
              <w:fldChar w:fldCharType="begin"/>
            </w:r>
            <w:r w:rsidR="00C05D0B" w:rsidRPr="00173C02">
              <w:rPr>
                <w:rFonts w:ascii="Arial" w:hAnsi="Arial" w:cs="Arial"/>
                <w:webHidden/>
              </w:rPr>
              <w:instrText xml:space="preserve"> PAGEREF _Toc25842644 \h </w:instrText>
            </w:r>
            <w:r w:rsidR="00C05D0B" w:rsidRPr="00173C02">
              <w:rPr>
                <w:rFonts w:ascii="Arial" w:hAnsi="Arial" w:cs="Arial"/>
                <w:webHidden/>
              </w:rPr>
            </w:r>
            <w:r w:rsidR="00C05D0B" w:rsidRPr="00173C02">
              <w:rPr>
                <w:rFonts w:ascii="Arial" w:hAnsi="Arial" w:cs="Arial"/>
                <w:webHidden/>
              </w:rPr>
              <w:fldChar w:fldCharType="separate"/>
            </w:r>
            <w:r w:rsidR="00C05D0B" w:rsidRPr="00173C02">
              <w:rPr>
                <w:rFonts w:ascii="Arial" w:hAnsi="Arial" w:cs="Arial"/>
                <w:webHidden/>
              </w:rPr>
              <w:t>39</w:t>
            </w:r>
            <w:r w:rsidR="00C05D0B" w:rsidRPr="00173C02">
              <w:rPr>
                <w:rFonts w:ascii="Arial" w:hAnsi="Arial" w:cs="Arial"/>
                <w:webHidden/>
              </w:rPr>
              <w:fldChar w:fldCharType="end"/>
            </w:r>
          </w:hyperlink>
        </w:p>
        <w:p w:rsidR="00C05D0B" w:rsidRPr="00173C02" w:rsidRDefault="003A1534" w:rsidP="00C05D0B">
          <w:pPr>
            <w:pStyle w:val="TOC2"/>
            <w:rPr>
              <w:rFonts w:ascii="Arial" w:eastAsiaTheme="minorEastAsia" w:hAnsi="Arial" w:cs="Arial"/>
              <w:b/>
              <w:bCs/>
              <w:sz w:val="22"/>
              <w:lang w:eastAsia="en-GB"/>
            </w:rPr>
          </w:pPr>
          <w:hyperlink w:anchor="_Toc25842645" w:history="1">
            <w:r w:rsidR="00C05D0B" w:rsidRPr="00173C02">
              <w:rPr>
                <w:rStyle w:val="Hyperlink"/>
                <w:rFonts w:ascii="Arial" w:hAnsi="Arial" w:cs="Arial"/>
                <w:b/>
                <w:bCs/>
              </w:rPr>
              <w:t>Appendix C</w:t>
            </w:r>
            <w:r w:rsidR="00C05D0B" w:rsidRPr="00173C02">
              <w:rPr>
                <w:rStyle w:val="Hyperlink"/>
                <w:rFonts w:ascii="Arial" w:hAnsi="Arial" w:cs="Arial"/>
              </w:rPr>
              <w:t xml:space="preserve"> - ArcGIS Online user types</w:t>
            </w:r>
            <w:r w:rsidR="00C05D0B" w:rsidRPr="00173C02">
              <w:rPr>
                <w:rFonts w:ascii="Arial" w:hAnsi="Arial" w:cs="Arial"/>
                <w:webHidden/>
              </w:rPr>
              <w:tab/>
            </w:r>
            <w:r w:rsidR="00C05D0B" w:rsidRPr="00173C02">
              <w:rPr>
                <w:rFonts w:ascii="Arial" w:hAnsi="Arial" w:cs="Arial"/>
                <w:webHidden/>
              </w:rPr>
              <w:fldChar w:fldCharType="begin"/>
            </w:r>
            <w:r w:rsidR="00C05D0B" w:rsidRPr="00173C02">
              <w:rPr>
                <w:rFonts w:ascii="Arial" w:hAnsi="Arial" w:cs="Arial"/>
                <w:webHidden/>
              </w:rPr>
              <w:instrText xml:space="preserve"> PAGEREF _Toc25842645 \h </w:instrText>
            </w:r>
            <w:r w:rsidR="00C05D0B" w:rsidRPr="00173C02">
              <w:rPr>
                <w:rFonts w:ascii="Arial" w:hAnsi="Arial" w:cs="Arial"/>
                <w:webHidden/>
              </w:rPr>
            </w:r>
            <w:r w:rsidR="00C05D0B" w:rsidRPr="00173C02">
              <w:rPr>
                <w:rFonts w:ascii="Arial" w:hAnsi="Arial" w:cs="Arial"/>
                <w:webHidden/>
              </w:rPr>
              <w:fldChar w:fldCharType="separate"/>
            </w:r>
            <w:r w:rsidR="00C05D0B" w:rsidRPr="00173C02">
              <w:rPr>
                <w:rFonts w:ascii="Arial" w:hAnsi="Arial" w:cs="Arial"/>
                <w:webHidden/>
              </w:rPr>
              <w:t>42</w:t>
            </w:r>
            <w:r w:rsidR="00C05D0B" w:rsidRPr="00173C02">
              <w:rPr>
                <w:rFonts w:ascii="Arial" w:hAnsi="Arial" w:cs="Arial"/>
                <w:webHidden/>
              </w:rPr>
              <w:fldChar w:fldCharType="end"/>
            </w:r>
          </w:hyperlink>
        </w:p>
        <w:p w:rsidR="00C05D0B" w:rsidRPr="00173C02" w:rsidRDefault="003A1534" w:rsidP="00C05D0B">
          <w:pPr>
            <w:pStyle w:val="TOC2"/>
            <w:rPr>
              <w:rFonts w:ascii="Arial" w:eastAsiaTheme="minorEastAsia" w:hAnsi="Arial" w:cs="Arial"/>
              <w:b/>
              <w:bCs/>
              <w:sz w:val="22"/>
              <w:lang w:eastAsia="en-GB"/>
            </w:rPr>
          </w:pPr>
          <w:hyperlink w:anchor="_Toc25842646" w:history="1">
            <w:r w:rsidR="00C05D0B" w:rsidRPr="00173C02">
              <w:rPr>
                <w:rStyle w:val="Hyperlink"/>
                <w:rFonts w:ascii="Arial" w:hAnsi="Arial" w:cs="Arial"/>
                <w:b/>
                <w:bCs/>
              </w:rPr>
              <w:t>Appendix D</w:t>
            </w:r>
            <w:r w:rsidR="00C05D0B" w:rsidRPr="00173C02">
              <w:rPr>
                <w:rStyle w:val="Hyperlink"/>
                <w:rFonts w:ascii="Arial" w:hAnsi="Arial" w:cs="Arial"/>
              </w:rPr>
              <w:t xml:space="preserve"> – Geocoding in ArcGIS Online</w:t>
            </w:r>
            <w:r w:rsidR="00C05D0B" w:rsidRPr="00173C02">
              <w:rPr>
                <w:rFonts w:ascii="Arial" w:hAnsi="Arial" w:cs="Arial"/>
                <w:webHidden/>
              </w:rPr>
              <w:tab/>
            </w:r>
            <w:r w:rsidR="00C05D0B" w:rsidRPr="00173C02">
              <w:rPr>
                <w:rFonts w:ascii="Arial" w:hAnsi="Arial" w:cs="Arial"/>
                <w:webHidden/>
              </w:rPr>
              <w:fldChar w:fldCharType="begin"/>
            </w:r>
            <w:r w:rsidR="00C05D0B" w:rsidRPr="00173C02">
              <w:rPr>
                <w:rFonts w:ascii="Arial" w:hAnsi="Arial" w:cs="Arial"/>
                <w:webHidden/>
              </w:rPr>
              <w:instrText xml:space="preserve"> PAGEREF _Toc25842646 \h </w:instrText>
            </w:r>
            <w:r w:rsidR="00C05D0B" w:rsidRPr="00173C02">
              <w:rPr>
                <w:rFonts w:ascii="Arial" w:hAnsi="Arial" w:cs="Arial"/>
                <w:webHidden/>
              </w:rPr>
            </w:r>
            <w:r w:rsidR="00C05D0B" w:rsidRPr="00173C02">
              <w:rPr>
                <w:rFonts w:ascii="Arial" w:hAnsi="Arial" w:cs="Arial"/>
                <w:webHidden/>
              </w:rPr>
              <w:fldChar w:fldCharType="separate"/>
            </w:r>
            <w:r w:rsidR="00C05D0B" w:rsidRPr="00173C02">
              <w:rPr>
                <w:rFonts w:ascii="Arial" w:hAnsi="Arial" w:cs="Arial"/>
                <w:webHidden/>
              </w:rPr>
              <w:t>43</w:t>
            </w:r>
            <w:r w:rsidR="00C05D0B" w:rsidRPr="00173C02">
              <w:rPr>
                <w:rFonts w:ascii="Arial" w:hAnsi="Arial" w:cs="Arial"/>
                <w:webHidden/>
              </w:rPr>
              <w:fldChar w:fldCharType="end"/>
            </w:r>
          </w:hyperlink>
        </w:p>
        <w:p w:rsidR="00C05D0B" w:rsidRPr="00173C02" w:rsidRDefault="00C05D0B" w:rsidP="00C05D0B">
          <w:pPr>
            <w:rPr>
              <w:rFonts w:cs="Arial"/>
            </w:rPr>
          </w:pPr>
          <w:r w:rsidRPr="00173C02">
            <w:rPr>
              <w:rFonts w:cs="Arial"/>
              <w:b/>
              <w:bCs/>
              <w:noProof/>
            </w:rPr>
            <w:fldChar w:fldCharType="end"/>
          </w:r>
        </w:p>
      </w:sdtContent>
    </w:sdt>
    <w:p w:rsidR="00C05D0B" w:rsidRPr="00173C02" w:rsidRDefault="00C05D0B" w:rsidP="00C05D0B">
      <w:pPr>
        <w:rPr>
          <w:rFonts w:cs="Arial"/>
          <w:b/>
          <w:bCs/>
          <w:sz w:val="32"/>
          <w:szCs w:val="28"/>
        </w:rPr>
      </w:pPr>
      <w:r w:rsidRPr="00173C02">
        <w:rPr>
          <w:rFonts w:cs="Arial"/>
        </w:rPr>
        <w:br w:type="page"/>
      </w:r>
    </w:p>
    <w:p w:rsidR="00C05D0B" w:rsidRPr="00173C02" w:rsidRDefault="00C05D0B" w:rsidP="00C05D0B">
      <w:pPr>
        <w:pStyle w:val="Heading1"/>
      </w:pPr>
      <w:bookmarkStart w:id="0" w:name="_Toc25842624"/>
      <w:r w:rsidRPr="00173C02">
        <w:lastRenderedPageBreak/>
        <w:t>Introduction</w:t>
      </w:r>
      <w:bookmarkEnd w:id="0"/>
    </w:p>
    <w:p w:rsidR="00C05D0B" w:rsidRPr="00173C02" w:rsidRDefault="00C05D0B" w:rsidP="00C05D0B">
      <w:pPr>
        <w:rPr>
          <w:rFonts w:cs="Arial"/>
        </w:rPr>
      </w:pPr>
    </w:p>
    <w:p w:rsidR="00C05D0B" w:rsidRPr="00173C02" w:rsidRDefault="00C05D0B" w:rsidP="00173C02">
      <w:pPr>
        <w:spacing w:after="120"/>
        <w:rPr>
          <w:rFonts w:cs="Arial"/>
        </w:rPr>
      </w:pPr>
      <w:r w:rsidRPr="00173C02">
        <w:rPr>
          <w:rFonts w:cs="Arial"/>
        </w:rPr>
        <w:t>The ability to use, interpret and analyse data is a core A-level skill.  ArcGIS Online provides many opportunities to practice and develop key skills while exploring course content and facilitates an enquiry question approach that will encourage a confident, independent and investigative approach to analysing information.</w:t>
      </w:r>
    </w:p>
    <w:p w:rsidR="00C05D0B" w:rsidRPr="00173C02" w:rsidRDefault="00C05D0B" w:rsidP="00173C02">
      <w:pPr>
        <w:spacing w:after="120"/>
        <w:rPr>
          <w:rFonts w:cs="Arial"/>
        </w:rPr>
      </w:pPr>
      <w:r w:rsidRPr="00173C02">
        <w:rPr>
          <w:rFonts w:cs="Arial"/>
        </w:rPr>
        <w:t xml:space="preserve">This resource provides a basic overview of which topic areas may be the easiest to explore using secondary data in ArcGIS Online, the process of determining the data you’d like, and where you might find it, and how to import the data into ArcGIS Online. </w:t>
      </w:r>
    </w:p>
    <w:p w:rsidR="00C05D0B" w:rsidRPr="00173C02" w:rsidRDefault="00C05D0B" w:rsidP="00173C02">
      <w:pPr>
        <w:spacing w:after="120"/>
        <w:rPr>
          <w:rFonts w:cs="Arial"/>
        </w:rPr>
      </w:pPr>
      <w:r w:rsidRPr="00173C02">
        <w:rPr>
          <w:rFonts w:cs="Arial"/>
          <w:b/>
          <w:bCs/>
        </w:rPr>
        <w:t>Appendix A</w:t>
      </w:r>
      <w:r w:rsidRPr="00173C02">
        <w:rPr>
          <w:rFonts w:cs="Arial"/>
        </w:rPr>
        <w:t xml:space="preserve"> provides a brief overview of relevant specification content from AQA, Edexcel and OCR.  Even if you do not teach the Edexcel specification, their exemplification of the possibilities GIS provides to explore course content is worth reading as a source of inspiration as this resource cannot comprehensively cover the range of opportunities that are possible.</w:t>
      </w:r>
    </w:p>
    <w:p w:rsidR="00C05D0B" w:rsidRPr="00173C02" w:rsidRDefault="00C05D0B" w:rsidP="00C05D0B">
      <w:pPr>
        <w:rPr>
          <w:rFonts w:cs="Arial"/>
        </w:rPr>
      </w:pPr>
    </w:p>
    <w:p w:rsidR="00C05D0B" w:rsidRPr="00173C02" w:rsidRDefault="00C05D0B" w:rsidP="00C05D0B">
      <w:pPr>
        <w:rPr>
          <w:rFonts w:cs="Arial"/>
        </w:rPr>
      </w:pPr>
    </w:p>
    <w:p w:rsidR="00C05D0B" w:rsidRPr="00173C02" w:rsidRDefault="00C05D0B" w:rsidP="00C05D0B">
      <w:pPr>
        <w:rPr>
          <w:rFonts w:cs="Arial"/>
        </w:rPr>
      </w:pPr>
    </w:p>
    <w:p w:rsidR="00C05D0B" w:rsidRPr="00173C02" w:rsidRDefault="00C05D0B" w:rsidP="00C05D0B">
      <w:pPr>
        <w:rPr>
          <w:rFonts w:cs="Arial"/>
        </w:rPr>
      </w:pPr>
    </w:p>
    <w:p w:rsidR="00C05D0B" w:rsidRPr="00173C02" w:rsidRDefault="00C05D0B" w:rsidP="00C05D0B">
      <w:pPr>
        <w:rPr>
          <w:rFonts w:cs="Arial"/>
        </w:rPr>
      </w:pPr>
    </w:p>
    <w:p w:rsidR="00C05D0B" w:rsidRPr="00173C02" w:rsidRDefault="00C05D0B" w:rsidP="00C05D0B">
      <w:pPr>
        <w:rPr>
          <w:rFonts w:cs="Arial"/>
        </w:rPr>
      </w:pPr>
    </w:p>
    <w:p w:rsidR="00C05D0B" w:rsidRPr="00173C02" w:rsidRDefault="00C05D0B" w:rsidP="00C05D0B">
      <w:pPr>
        <w:rPr>
          <w:rFonts w:cs="Arial"/>
        </w:rPr>
      </w:pPr>
    </w:p>
    <w:p w:rsidR="00C05D0B" w:rsidRPr="00173C02" w:rsidRDefault="00C05D0B" w:rsidP="00C05D0B">
      <w:pPr>
        <w:rPr>
          <w:rFonts w:cs="Arial"/>
        </w:rPr>
      </w:pPr>
    </w:p>
    <w:p w:rsidR="00C05D0B" w:rsidRPr="00173C02" w:rsidRDefault="00C05D0B" w:rsidP="00C05D0B">
      <w:pPr>
        <w:rPr>
          <w:rFonts w:cs="Arial"/>
          <w:b/>
          <w:bCs/>
          <w:color w:val="31849B" w:themeColor="accent5" w:themeShade="BF"/>
          <w:sz w:val="28"/>
          <w:szCs w:val="24"/>
        </w:rPr>
      </w:pPr>
      <w:r w:rsidRPr="00173C02">
        <w:rPr>
          <w:rFonts w:cs="Arial"/>
        </w:rPr>
        <w:br w:type="page"/>
      </w:r>
    </w:p>
    <w:p w:rsidR="00C05D0B" w:rsidRPr="00173C02" w:rsidRDefault="00C05D0B" w:rsidP="00C05D0B">
      <w:pPr>
        <w:pStyle w:val="Heading1"/>
      </w:pPr>
      <w:bookmarkStart w:id="1" w:name="_Toc25842625"/>
      <w:r w:rsidRPr="00173C02">
        <w:lastRenderedPageBreak/>
        <w:t>Which data?</w:t>
      </w:r>
      <w:bookmarkEnd w:id="1"/>
    </w:p>
    <w:p w:rsidR="00C05D0B" w:rsidRPr="00173C02" w:rsidRDefault="00C05D0B" w:rsidP="00C05D0B">
      <w:pPr>
        <w:rPr>
          <w:rFonts w:cs="Arial"/>
        </w:rPr>
      </w:pPr>
      <w:r w:rsidRPr="00173C02">
        <w:rPr>
          <w:rFonts w:cs="Arial"/>
        </w:rPr>
        <w:t xml:space="preserve">The amount and variety of spatial data available online can be daunting.  Finding the data is only the first challenge, however, as it must then be extracted/saved, formatted correctly, and uploaded to ArcGIS Online so that it can be mapped and analysed. </w:t>
      </w:r>
    </w:p>
    <w:p w:rsidR="00C05D0B" w:rsidRPr="00173C02" w:rsidRDefault="00C05D0B" w:rsidP="00C05D0B">
      <w:pPr>
        <w:pStyle w:val="Heading2"/>
      </w:pPr>
      <w:bookmarkStart w:id="2" w:name="_Toc25842626"/>
      <w:r w:rsidRPr="00173C02">
        <w:t>A heuristic approach</w:t>
      </w:r>
      <w:bookmarkEnd w:id="2"/>
    </w:p>
    <w:p w:rsidR="00C05D0B" w:rsidRPr="00173C02" w:rsidRDefault="00C05D0B" w:rsidP="00C05D0B">
      <w:pPr>
        <w:rPr>
          <w:rFonts w:cs="Arial"/>
        </w:rPr>
      </w:pPr>
      <w:r w:rsidRPr="00173C02">
        <w:rPr>
          <w:rFonts w:cs="Arial"/>
        </w:rPr>
        <w:t>Unless the data you are looking for has already been added to ArcGIS Online as a hosted layer (and can therefore be found by searching for online layers) you’re going to have to have to complete several steps to get the data you want on your map.</w:t>
      </w:r>
    </w:p>
    <w:p w:rsidR="00C05D0B" w:rsidRPr="00173C02" w:rsidRDefault="00C05D0B" w:rsidP="00C05D0B">
      <w:pPr>
        <w:rPr>
          <w:rFonts w:cs="Arial"/>
        </w:rPr>
      </w:pPr>
      <w:r w:rsidRPr="00173C02">
        <w:rPr>
          <w:rFonts w:cs="Arial"/>
        </w:rPr>
        <w:t>Although these steps are always similar, the exact process will vary depending on the source of the data and your requirements, so success relies on a heuristic approach, and a willingness to both learn and adapt on the user’s part.</w:t>
      </w:r>
    </w:p>
    <w:p w:rsidR="00C05D0B" w:rsidRPr="00173C02" w:rsidRDefault="00C05D0B" w:rsidP="00C05D0B">
      <w:pPr>
        <w:rPr>
          <w:rFonts w:cs="Arial"/>
        </w:rPr>
      </w:pPr>
      <w:r w:rsidRPr="00173C02">
        <w:rPr>
          <w:rFonts w:cs="Arial"/>
        </w:rPr>
        <w:t>Follow these steps to find data and get it mapped.</w:t>
      </w:r>
    </w:p>
    <w:p w:rsidR="00C05D0B" w:rsidRPr="00173C02" w:rsidRDefault="00C05D0B" w:rsidP="00C05D0B">
      <w:pPr>
        <w:rPr>
          <w:rFonts w:cs="Arial"/>
        </w:rPr>
      </w:pPr>
    </w:p>
    <w:p w:rsidR="00C05D0B" w:rsidRPr="00173C02" w:rsidRDefault="00C05D0B" w:rsidP="00C05D0B">
      <w:pPr>
        <w:rPr>
          <w:rFonts w:cs="Arial"/>
        </w:rPr>
      </w:pPr>
      <w:r w:rsidRPr="003A1534">
        <w:rPr>
          <w:rFonts w:cs="Arial"/>
          <w:b/>
          <w:bCs/>
          <w:sz w:val="28"/>
          <w:szCs w:val="24"/>
        </w:rPr>
        <w:t>Step 1</w:t>
      </w:r>
      <w:r w:rsidRPr="00173C02">
        <w:rPr>
          <w:rFonts w:cs="Arial"/>
          <w:color w:val="F79646" w:themeColor="accent6"/>
          <w:sz w:val="28"/>
          <w:szCs w:val="24"/>
        </w:rPr>
        <w:t xml:space="preserve"> </w:t>
      </w:r>
      <w:r w:rsidRPr="00173C02">
        <w:rPr>
          <w:rFonts w:cs="Arial"/>
        </w:rPr>
        <w:t xml:space="preserve">| </w:t>
      </w:r>
      <w:proofErr w:type="gramStart"/>
      <w:r w:rsidRPr="00173C02">
        <w:rPr>
          <w:rFonts w:cs="Arial"/>
          <w:b/>
          <w:bCs/>
        </w:rPr>
        <w:t>Be</w:t>
      </w:r>
      <w:proofErr w:type="gramEnd"/>
      <w:r w:rsidRPr="00173C02">
        <w:rPr>
          <w:rFonts w:cs="Arial"/>
          <w:b/>
          <w:bCs/>
        </w:rPr>
        <w:t xml:space="preserve"> clear about what you’re doing and why </w:t>
      </w:r>
      <w:r w:rsidRPr="00173C02">
        <w:rPr>
          <w:rFonts w:cs="Arial"/>
        </w:rPr>
        <w:t>(and make it is straightforward as you can)</w:t>
      </w:r>
    </w:p>
    <w:p w:rsidR="00C05D0B" w:rsidRPr="00173C02" w:rsidRDefault="00C05D0B" w:rsidP="00C05D0B">
      <w:pPr>
        <w:pStyle w:val="ListParagraph"/>
        <w:numPr>
          <w:ilvl w:val="0"/>
          <w:numId w:val="9"/>
        </w:numPr>
        <w:spacing w:after="160" w:line="259" w:lineRule="auto"/>
        <w:rPr>
          <w:rFonts w:cs="Arial"/>
        </w:rPr>
      </w:pPr>
      <w:r w:rsidRPr="00173C02">
        <w:rPr>
          <w:rFonts w:cs="Arial"/>
        </w:rPr>
        <w:t>If you have a course component you want to explore on GIS, consider whether it is likely that data will be easily available. Some statistics are much simpler to find than others.</w:t>
      </w:r>
    </w:p>
    <w:p w:rsidR="00C05D0B" w:rsidRPr="00173C02" w:rsidRDefault="00C05D0B" w:rsidP="00C05D0B">
      <w:pPr>
        <w:pStyle w:val="ListParagraph"/>
        <w:numPr>
          <w:ilvl w:val="0"/>
          <w:numId w:val="9"/>
        </w:numPr>
        <w:spacing w:after="160" w:line="259" w:lineRule="auto"/>
        <w:rPr>
          <w:rFonts w:cs="Arial"/>
        </w:rPr>
      </w:pPr>
      <w:r w:rsidRPr="00173C02">
        <w:rPr>
          <w:rFonts w:cs="Arial"/>
        </w:rPr>
        <w:t xml:space="preserve">If you’re just looking for data to practice/develop skills with, choose one of the easier topics (indicated in </w:t>
      </w:r>
      <w:r w:rsidRPr="00173C02">
        <w:rPr>
          <w:rFonts w:cs="Arial"/>
          <w:b/>
          <w:bCs/>
        </w:rPr>
        <w:t>Appendix A</w:t>
      </w:r>
      <w:r w:rsidRPr="00173C02">
        <w:rPr>
          <w:rFonts w:cs="Arial"/>
        </w:rPr>
        <w:t xml:space="preserve">) that will make the process straightforward to begin with, start at a straightforward source like </w:t>
      </w:r>
      <w:proofErr w:type="spellStart"/>
      <w:r w:rsidRPr="00173C02">
        <w:rPr>
          <w:rFonts w:cs="Arial"/>
          <w:b/>
          <w:bCs/>
        </w:rPr>
        <w:t>Gapminder</w:t>
      </w:r>
      <w:proofErr w:type="spellEnd"/>
      <w:r w:rsidRPr="00173C02">
        <w:rPr>
          <w:rFonts w:cs="Arial"/>
          <w:b/>
          <w:bCs/>
        </w:rPr>
        <w:t xml:space="preserve"> data</w:t>
      </w:r>
      <w:r w:rsidRPr="00173C02">
        <w:rPr>
          <w:rFonts w:cs="Arial"/>
        </w:rPr>
        <w:t xml:space="preserve">, or be led by available layers (such as crime, population, deprivation).  A quick Google of topics with keywords including </w:t>
      </w:r>
      <w:proofErr w:type="spellStart"/>
      <w:r w:rsidRPr="00173C02">
        <w:rPr>
          <w:rFonts w:cs="Arial"/>
        </w:rPr>
        <w:t>Storymap</w:t>
      </w:r>
      <w:proofErr w:type="spellEnd"/>
      <w:r w:rsidRPr="00173C02">
        <w:rPr>
          <w:rFonts w:cs="Arial"/>
        </w:rPr>
        <w:t>, ArcGIS Online, A-Level, and Geography will find existing content already available.</w:t>
      </w:r>
    </w:p>
    <w:p w:rsidR="00C05D0B" w:rsidRPr="00173C02" w:rsidRDefault="00C05D0B" w:rsidP="00C05D0B">
      <w:pPr>
        <w:rPr>
          <w:rFonts w:cs="Arial"/>
        </w:rPr>
      </w:pPr>
    </w:p>
    <w:p w:rsidR="00C05D0B" w:rsidRPr="00173C02" w:rsidRDefault="00C05D0B" w:rsidP="00C05D0B">
      <w:pPr>
        <w:rPr>
          <w:rFonts w:cs="Arial"/>
          <w:b/>
          <w:bCs/>
        </w:rPr>
      </w:pPr>
      <w:r w:rsidRPr="003A1534">
        <w:rPr>
          <w:rFonts w:cs="Arial"/>
          <w:b/>
          <w:bCs/>
          <w:sz w:val="28"/>
          <w:szCs w:val="24"/>
        </w:rPr>
        <w:t>Step 2</w:t>
      </w:r>
      <w:r w:rsidRPr="00173C02">
        <w:rPr>
          <w:rFonts w:cs="Arial"/>
          <w:b/>
          <w:bCs/>
        </w:rPr>
        <w:t xml:space="preserve"> | </w:t>
      </w:r>
      <w:proofErr w:type="gramStart"/>
      <w:r w:rsidRPr="00173C02">
        <w:rPr>
          <w:rFonts w:cs="Arial"/>
          <w:b/>
          <w:bCs/>
        </w:rPr>
        <w:t>Clearly</w:t>
      </w:r>
      <w:proofErr w:type="gramEnd"/>
      <w:r w:rsidRPr="00173C02">
        <w:rPr>
          <w:rFonts w:cs="Arial"/>
          <w:b/>
          <w:bCs/>
        </w:rPr>
        <w:t xml:space="preserve"> define your data</w:t>
      </w:r>
    </w:p>
    <w:p w:rsidR="00C05D0B" w:rsidRPr="00173C02" w:rsidRDefault="00C05D0B" w:rsidP="00C05D0B">
      <w:pPr>
        <w:pStyle w:val="ListParagraph"/>
        <w:numPr>
          <w:ilvl w:val="0"/>
          <w:numId w:val="9"/>
        </w:numPr>
        <w:spacing w:after="160" w:line="259" w:lineRule="auto"/>
        <w:rPr>
          <w:rFonts w:cs="Arial"/>
        </w:rPr>
      </w:pPr>
      <w:r w:rsidRPr="00173C02">
        <w:rPr>
          <w:rFonts w:cs="Arial"/>
        </w:rPr>
        <w:t>Finding data is much easier if you have a very specific dataset to look for.</w:t>
      </w:r>
    </w:p>
    <w:p w:rsidR="00C05D0B" w:rsidRPr="00173C02" w:rsidRDefault="00C05D0B" w:rsidP="00C05D0B">
      <w:pPr>
        <w:pStyle w:val="ListParagraph"/>
        <w:numPr>
          <w:ilvl w:val="0"/>
          <w:numId w:val="9"/>
        </w:numPr>
        <w:spacing w:after="160" w:line="259" w:lineRule="auto"/>
        <w:rPr>
          <w:rFonts w:cs="Arial"/>
        </w:rPr>
      </w:pPr>
      <w:r w:rsidRPr="00173C02">
        <w:rPr>
          <w:rFonts w:cs="Arial"/>
        </w:rPr>
        <w:t xml:space="preserve">Define key terms, size and scope of data before beginning; at the very least clearly define the topic area (if you have the flexibility to explore various data around a theme).  </w:t>
      </w:r>
    </w:p>
    <w:p w:rsidR="00C05D0B" w:rsidRPr="00173C02" w:rsidRDefault="00C05D0B" w:rsidP="00C05D0B">
      <w:pPr>
        <w:pStyle w:val="ListParagraph"/>
        <w:numPr>
          <w:ilvl w:val="0"/>
          <w:numId w:val="9"/>
        </w:numPr>
        <w:spacing w:after="160" w:line="259" w:lineRule="auto"/>
        <w:rPr>
          <w:rFonts w:cs="Arial"/>
        </w:rPr>
      </w:pPr>
      <w:r w:rsidRPr="00173C02">
        <w:rPr>
          <w:rFonts w:cs="Arial"/>
        </w:rPr>
        <w:t>ArcGIS Online can accommodate large datasets, and these may be hosted elsewhere already (try searching for them in ArcGIS Online – see page 4).  Although it’s possible to host them on your account, they will be slow to map and credit-expensive to analyse.  It is probably worthwhile limited the geographic/temporal scope of the data to make mapping and analysis easier, quicker and more focused.  This might need to be done at the point of extracting/saving data, when processing data in Excel, or when filtering hosted data within ArcGIS Online.</w:t>
      </w:r>
    </w:p>
    <w:p w:rsidR="00C05D0B" w:rsidRPr="00173C02" w:rsidRDefault="00C05D0B" w:rsidP="00C05D0B">
      <w:pPr>
        <w:rPr>
          <w:rFonts w:cs="Arial"/>
        </w:rPr>
      </w:pPr>
    </w:p>
    <w:p w:rsidR="00C05D0B" w:rsidRPr="00173C02" w:rsidRDefault="00C05D0B" w:rsidP="00C05D0B">
      <w:pPr>
        <w:rPr>
          <w:rFonts w:cs="Arial"/>
          <w:b/>
          <w:bCs/>
        </w:rPr>
      </w:pPr>
      <w:r w:rsidRPr="003A1534">
        <w:rPr>
          <w:rFonts w:cs="Arial"/>
          <w:b/>
          <w:bCs/>
          <w:sz w:val="28"/>
          <w:szCs w:val="24"/>
        </w:rPr>
        <w:t>Step 3</w:t>
      </w:r>
      <w:r w:rsidRPr="00173C02">
        <w:rPr>
          <w:rFonts w:cs="Arial"/>
          <w:b/>
          <w:bCs/>
        </w:rPr>
        <w:t xml:space="preserve"> | Find and evaluate data sources</w:t>
      </w:r>
    </w:p>
    <w:p w:rsidR="00C05D0B" w:rsidRPr="00173C02" w:rsidRDefault="00C05D0B" w:rsidP="00C05D0B">
      <w:pPr>
        <w:pStyle w:val="ListParagraph"/>
        <w:numPr>
          <w:ilvl w:val="0"/>
          <w:numId w:val="9"/>
        </w:numPr>
        <w:spacing w:after="160" w:line="259" w:lineRule="auto"/>
        <w:rPr>
          <w:rFonts w:cs="Arial"/>
        </w:rPr>
      </w:pPr>
      <w:r w:rsidRPr="00173C02">
        <w:rPr>
          <w:rFonts w:cs="Arial"/>
        </w:rPr>
        <w:t xml:space="preserve">Start by looking for existing data </w:t>
      </w:r>
      <w:r w:rsidRPr="00173C02">
        <w:rPr>
          <w:rFonts w:cs="Arial"/>
          <w:b/>
          <w:bCs/>
        </w:rPr>
        <w:t xml:space="preserve">hosted </w:t>
      </w:r>
      <w:r w:rsidRPr="00173C02">
        <w:rPr>
          <w:rFonts w:cs="Arial"/>
        </w:rPr>
        <w:t xml:space="preserve">on the ArcGIS Online platform.  Hosted data has been prepared and uploaded by another user and is ready to go – you just find it and add it to your map.  It is your responsibility to verify </w:t>
      </w:r>
      <w:proofErr w:type="gramStart"/>
      <w:r w:rsidRPr="00173C02">
        <w:rPr>
          <w:rFonts w:cs="Arial"/>
        </w:rPr>
        <w:t>it’s</w:t>
      </w:r>
      <w:proofErr w:type="gramEnd"/>
      <w:r w:rsidRPr="00173C02">
        <w:rPr>
          <w:rFonts w:cs="Arial"/>
        </w:rPr>
        <w:t xml:space="preserve"> provenance, and it may not meet your needs precisely, but it is the simplest way to get data onto a map.</w:t>
      </w:r>
    </w:p>
    <w:p w:rsidR="00C05D0B" w:rsidRPr="00173C02" w:rsidRDefault="00C05D0B" w:rsidP="00C05D0B">
      <w:pPr>
        <w:pStyle w:val="ListParagraph"/>
        <w:numPr>
          <w:ilvl w:val="0"/>
          <w:numId w:val="9"/>
        </w:numPr>
        <w:spacing w:after="160" w:line="259" w:lineRule="auto"/>
        <w:rPr>
          <w:rFonts w:cs="Arial"/>
        </w:rPr>
      </w:pPr>
      <w:r w:rsidRPr="00173C02">
        <w:rPr>
          <w:rFonts w:cs="Arial"/>
        </w:rPr>
        <w:t xml:space="preserve">A starting list of data sources is provided in </w:t>
      </w:r>
      <w:r w:rsidRPr="00173C02">
        <w:rPr>
          <w:rFonts w:cs="Arial"/>
          <w:b/>
          <w:bCs/>
        </w:rPr>
        <w:t>Appendix B</w:t>
      </w:r>
      <w:r w:rsidRPr="00173C02">
        <w:rPr>
          <w:rFonts w:cs="Arial"/>
        </w:rPr>
        <w:t xml:space="preserve">; if this doesn’t provide you with the data you’re looking for, do a Google Search (The Power Searching course is a good primer to level-up your search skills - </w:t>
      </w:r>
      <w:hyperlink r:id="rId8" w:history="1">
        <w:r w:rsidRPr="00173C02">
          <w:rPr>
            <w:rFonts w:cs="Arial"/>
          </w:rPr>
          <w:t>https://www.google.com/insidesearch/searcheducation/</w:t>
        </w:r>
      </w:hyperlink>
      <w:r w:rsidRPr="00173C02">
        <w:rPr>
          <w:rFonts w:cs="Arial"/>
        </w:rPr>
        <w:t>).</w:t>
      </w:r>
    </w:p>
    <w:p w:rsidR="00C05D0B" w:rsidRPr="00173C02" w:rsidRDefault="00C05D0B" w:rsidP="00C05D0B">
      <w:pPr>
        <w:pStyle w:val="ListParagraph"/>
        <w:numPr>
          <w:ilvl w:val="0"/>
          <w:numId w:val="9"/>
        </w:numPr>
        <w:spacing w:after="160" w:line="259" w:lineRule="auto"/>
        <w:rPr>
          <w:rFonts w:cs="Arial"/>
        </w:rPr>
      </w:pPr>
      <w:r w:rsidRPr="00173C02">
        <w:rPr>
          <w:rFonts w:cs="Arial"/>
        </w:rPr>
        <w:t xml:space="preserve">Be specific in your search terms, and for each source you find evaluate whether it provides the data you’re looking for, and the extent to which you’ll have to manipulate the data for it to be useful.  If it looks too complex, consider contacting the site to ask for help.  </w:t>
      </w:r>
    </w:p>
    <w:p w:rsidR="00C05D0B" w:rsidRDefault="00C05D0B" w:rsidP="00C05D0B">
      <w:pPr>
        <w:rPr>
          <w:rFonts w:cs="Arial"/>
        </w:rPr>
      </w:pPr>
    </w:p>
    <w:p w:rsidR="00173C02" w:rsidRDefault="00173C02" w:rsidP="00C05D0B">
      <w:pPr>
        <w:rPr>
          <w:rFonts w:cs="Arial"/>
        </w:rPr>
      </w:pPr>
    </w:p>
    <w:p w:rsidR="00173C02" w:rsidRPr="00173C02" w:rsidRDefault="00173C02" w:rsidP="00C05D0B">
      <w:pPr>
        <w:rPr>
          <w:rFonts w:cs="Arial"/>
        </w:rPr>
      </w:pPr>
    </w:p>
    <w:p w:rsidR="00C05D0B" w:rsidRPr="00173C02" w:rsidRDefault="00C05D0B" w:rsidP="00C05D0B">
      <w:pPr>
        <w:rPr>
          <w:rFonts w:cs="Arial"/>
          <w:b/>
          <w:bCs/>
        </w:rPr>
      </w:pPr>
      <w:r w:rsidRPr="003A1534">
        <w:rPr>
          <w:rFonts w:cs="Arial"/>
          <w:b/>
          <w:bCs/>
          <w:sz w:val="28"/>
          <w:szCs w:val="24"/>
        </w:rPr>
        <w:lastRenderedPageBreak/>
        <w:t>Step 4</w:t>
      </w:r>
      <w:r w:rsidRPr="00173C02">
        <w:rPr>
          <w:rFonts w:cs="Arial"/>
          <w:b/>
          <w:bCs/>
        </w:rPr>
        <w:t xml:space="preserve"> | Extracting, filtering, and formatting data</w:t>
      </w:r>
    </w:p>
    <w:p w:rsidR="00C05D0B" w:rsidRPr="00173C02" w:rsidRDefault="00C05D0B" w:rsidP="00C05D0B">
      <w:pPr>
        <w:pStyle w:val="ListParagraph"/>
        <w:numPr>
          <w:ilvl w:val="0"/>
          <w:numId w:val="9"/>
        </w:numPr>
        <w:spacing w:after="160" w:line="259" w:lineRule="auto"/>
        <w:rPr>
          <w:rFonts w:cs="Arial"/>
        </w:rPr>
      </w:pPr>
      <w:r w:rsidRPr="00173C02">
        <w:rPr>
          <w:rFonts w:cs="Arial"/>
        </w:rPr>
        <w:t xml:space="preserve">An overview of extracting, filtering and formatting data is provided on pages </w:t>
      </w:r>
      <w:r w:rsidR="003A1534">
        <w:t>17-21</w:t>
      </w:r>
      <w:r w:rsidRPr="00173C02">
        <w:rPr>
          <w:rFonts w:cs="Arial"/>
        </w:rPr>
        <w:t>.</w:t>
      </w:r>
    </w:p>
    <w:p w:rsidR="00C05D0B" w:rsidRPr="00173C02" w:rsidRDefault="00C05D0B" w:rsidP="00C05D0B">
      <w:pPr>
        <w:pStyle w:val="ListParagraph"/>
        <w:numPr>
          <w:ilvl w:val="0"/>
          <w:numId w:val="9"/>
        </w:numPr>
        <w:spacing w:after="160" w:line="259" w:lineRule="auto"/>
        <w:rPr>
          <w:rFonts w:cs="Arial"/>
        </w:rPr>
      </w:pPr>
      <w:r w:rsidRPr="00173C02">
        <w:rPr>
          <w:rFonts w:cs="Arial"/>
        </w:rPr>
        <w:t xml:space="preserve">If you determine that your data processing and/or Excel skills are the limiting factor, consider completing an online MOOC to improve them, or search YouTube for teachers who have uploaded ‘how-to’ videos that might help (but will almost certainly not specifically address your problem).  </w:t>
      </w:r>
    </w:p>
    <w:p w:rsidR="00C05D0B" w:rsidRPr="00173C02" w:rsidRDefault="00C05D0B" w:rsidP="00C05D0B">
      <w:pPr>
        <w:pStyle w:val="ListParagraph"/>
        <w:numPr>
          <w:ilvl w:val="0"/>
          <w:numId w:val="9"/>
        </w:numPr>
        <w:spacing w:after="160" w:line="259" w:lineRule="auto"/>
        <w:rPr>
          <w:rFonts w:cs="Arial"/>
        </w:rPr>
      </w:pPr>
      <w:r w:rsidRPr="00173C02">
        <w:rPr>
          <w:rFonts w:cs="Arial"/>
        </w:rPr>
        <w:t>In the short-term, stick to using hosted data layers (see page 4).</w:t>
      </w:r>
    </w:p>
    <w:p w:rsidR="00C05D0B" w:rsidRPr="00173C02" w:rsidRDefault="00C05D0B" w:rsidP="00C05D0B">
      <w:pPr>
        <w:pStyle w:val="ListParagraph"/>
        <w:numPr>
          <w:ilvl w:val="0"/>
          <w:numId w:val="9"/>
        </w:numPr>
        <w:spacing w:after="160" w:line="259" w:lineRule="auto"/>
        <w:rPr>
          <w:rFonts w:cs="Arial"/>
        </w:rPr>
      </w:pPr>
      <w:r w:rsidRPr="00173C02">
        <w:rPr>
          <w:rFonts w:cs="Arial"/>
        </w:rPr>
        <w:t>In the medium-term you will have to improve your digital literacy to give yourself the capability to find and process data for GIS analysis. Ultimately, if you can’t find data that you can use, you’ll have to choose another analysis or try finding a website/web application that offers similar mapping to that you were trying to implement (though most probably with more limited content and/or utility to your end goal).</w:t>
      </w:r>
    </w:p>
    <w:p w:rsidR="00C05D0B" w:rsidRPr="00173C02" w:rsidRDefault="00C05D0B" w:rsidP="00C05D0B">
      <w:pPr>
        <w:rPr>
          <w:rFonts w:cs="Arial"/>
        </w:rPr>
      </w:pPr>
      <w:r w:rsidRPr="00173C02">
        <w:rPr>
          <w:rFonts w:cs="Arial"/>
        </w:rPr>
        <w:br w:type="page"/>
      </w:r>
    </w:p>
    <w:p w:rsidR="00C05D0B" w:rsidRPr="00173C02" w:rsidRDefault="00C05D0B" w:rsidP="00C05D0B">
      <w:pPr>
        <w:pStyle w:val="Heading1"/>
      </w:pPr>
      <w:bookmarkStart w:id="3" w:name="_Toc25842627"/>
      <w:r w:rsidRPr="00173C02">
        <w:lastRenderedPageBreak/>
        <w:t>Adding a data layer to a map in ArcGIS Online</w:t>
      </w:r>
      <w:bookmarkEnd w:id="3"/>
    </w:p>
    <w:p w:rsidR="00C05D0B" w:rsidRPr="00173C02" w:rsidRDefault="00C05D0B" w:rsidP="00C05D0B">
      <w:pPr>
        <w:rPr>
          <w:rFonts w:cs="Arial"/>
        </w:rPr>
      </w:pPr>
    </w:p>
    <w:p w:rsidR="00C05D0B" w:rsidRPr="00173C02" w:rsidRDefault="00C05D0B" w:rsidP="00C05D0B">
      <w:pPr>
        <w:rPr>
          <w:rFonts w:cs="Arial"/>
        </w:rPr>
      </w:pPr>
      <w:r w:rsidRPr="003A1534">
        <w:rPr>
          <w:rFonts w:cs="Arial"/>
          <w:b/>
          <w:bCs/>
          <w:sz w:val="28"/>
          <w:szCs w:val="24"/>
        </w:rPr>
        <w:t>Step 1</w:t>
      </w:r>
      <w:r w:rsidRPr="00173C02">
        <w:rPr>
          <w:rFonts w:cs="Arial"/>
        </w:rPr>
        <w:t xml:space="preserve"> </w:t>
      </w:r>
      <w:r w:rsidRPr="00173C02">
        <w:rPr>
          <w:rFonts w:cs="Arial"/>
          <w:b/>
          <w:bCs/>
        </w:rPr>
        <w:t>| Find your data</w:t>
      </w:r>
    </w:p>
    <w:p w:rsidR="00C05D0B" w:rsidRPr="00173C02" w:rsidRDefault="00C05D0B" w:rsidP="00C05D0B">
      <w:pPr>
        <w:pStyle w:val="ListParagraph"/>
        <w:numPr>
          <w:ilvl w:val="0"/>
          <w:numId w:val="6"/>
        </w:numPr>
        <w:spacing w:after="160" w:line="259" w:lineRule="auto"/>
        <w:rPr>
          <w:rFonts w:cs="Arial"/>
        </w:rPr>
      </w:pPr>
      <w:r w:rsidRPr="00173C02">
        <w:rPr>
          <w:rFonts w:cs="Arial"/>
        </w:rPr>
        <w:t>Search ArcGIS Online</w:t>
      </w:r>
    </w:p>
    <w:p w:rsidR="00C05D0B" w:rsidRPr="00173C02" w:rsidRDefault="00C05D0B" w:rsidP="00C05D0B">
      <w:pPr>
        <w:pStyle w:val="ListParagraph"/>
        <w:numPr>
          <w:ilvl w:val="0"/>
          <w:numId w:val="6"/>
        </w:numPr>
        <w:spacing w:after="160" w:line="259" w:lineRule="auto"/>
        <w:rPr>
          <w:rFonts w:cs="Arial"/>
        </w:rPr>
      </w:pPr>
      <w:r w:rsidRPr="00173C02">
        <w:rPr>
          <w:rFonts w:cs="Arial"/>
        </w:rPr>
        <w:t>Search online for hosted layers.</w:t>
      </w:r>
    </w:p>
    <w:p w:rsidR="00C05D0B" w:rsidRPr="00173C02" w:rsidRDefault="00C05D0B" w:rsidP="00C05D0B">
      <w:pPr>
        <w:pStyle w:val="ListParagraph"/>
        <w:numPr>
          <w:ilvl w:val="0"/>
          <w:numId w:val="6"/>
        </w:numPr>
        <w:spacing w:after="160" w:line="259" w:lineRule="auto"/>
        <w:rPr>
          <w:rFonts w:cs="Arial"/>
        </w:rPr>
      </w:pPr>
      <w:r w:rsidRPr="00173C02">
        <w:rPr>
          <w:rFonts w:cs="Arial"/>
        </w:rPr>
        <w:t>Search online for geo-located datasets</w:t>
      </w:r>
    </w:p>
    <w:p w:rsidR="00C05D0B" w:rsidRPr="00173C02" w:rsidRDefault="00C05D0B" w:rsidP="00C05D0B">
      <w:pPr>
        <w:pStyle w:val="Heading3"/>
      </w:pPr>
      <w:bookmarkStart w:id="4" w:name="_Toc25842628"/>
      <w:r w:rsidRPr="00173C02">
        <w:t>Searching for ArcGIS Online</w:t>
      </w:r>
      <w:bookmarkEnd w:id="4"/>
    </w:p>
    <w:p w:rsidR="00C05D0B" w:rsidRPr="00173C02" w:rsidRDefault="00C05D0B" w:rsidP="00C05D0B">
      <w:pPr>
        <w:rPr>
          <w:rFonts w:cs="Arial"/>
        </w:rPr>
      </w:pPr>
      <w:r w:rsidRPr="00173C02">
        <w:rPr>
          <w:rFonts w:cs="Arial"/>
        </w:rPr>
        <w:t>This is the easiest way of adding secondary data to your map.</w:t>
      </w:r>
    </w:p>
    <w:p w:rsidR="00C05D0B" w:rsidRPr="00173C02" w:rsidRDefault="00C05D0B" w:rsidP="00C05D0B">
      <w:pPr>
        <w:rPr>
          <w:rFonts w:cs="Arial"/>
        </w:rPr>
      </w:pPr>
      <w:r w:rsidRPr="00173C02">
        <w:rPr>
          <w:rFonts w:cs="Arial"/>
        </w:rPr>
        <w:t>Start by logging into ArcGIS Online and opening a new, blank map.</w:t>
      </w:r>
    </w:p>
    <w:tbl>
      <w:tblPr>
        <w:tblStyle w:val="TableGrid"/>
        <w:tblW w:w="0" w:type="auto"/>
        <w:tblLook w:val="04A0" w:firstRow="1" w:lastRow="0" w:firstColumn="1" w:lastColumn="0" w:noHBand="0" w:noVBand="1"/>
      </w:tblPr>
      <w:tblGrid>
        <w:gridCol w:w="3114"/>
        <w:gridCol w:w="6515"/>
      </w:tblGrid>
      <w:tr w:rsidR="00C05D0B" w:rsidRPr="00173C02" w:rsidTr="00566AC2">
        <w:tc>
          <w:tcPr>
            <w:tcW w:w="3114" w:type="dxa"/>
          </w:tcPr>
          <w:p w:rsidR="00C05D0B" w:rsidRPr="00173C02" w:rsidRDefault="00C05D0B" w:rsidP="00566AC2">
            <w:pPr>
              <w:rPr>
                <w:rFonts w:cs="Arial"/>
              </w:rPr>
            </w:pPr>
            <w:r w:rsidRPr="00173C02">
              <w:rPr>
                <w:rFonts w:cs="Arial"/>
                <w:noProof/>
                <w:lang w:eastAsia="en-GB"/>
              </w:rPr>
              <w:drawing>
                <wp:inline distT="0" distB="0" distL="0" distR="0" wp14:anchorId="66E6A9F2" wp14:editId="3A1291F7">
                  <wp:extent cx="1800000" cy="17352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0" cy="1735251"/>
                          </a:xfrm>
                          <a:prstGeom prst="rect">
                            <a:avLst/>
                          </a:prstGeom>
                        </pic:spPr>
                      </pic:pic>
                    </a:graphicData>
                  </a:graphic>
                </wp:inline>
              </w:drawing>
            </w:r>
          </w:p>
        </w:tc>
        <w:tc>
          <w:tcPr>
            <w:tcW w:w="6622" w:type="dxa"/>
          </w:tcPr>
          <w:p w:rsidR="00C05D0B" w:rsidRPr="00173C02" w:rsidRDefault="00C05D0B" w:rsidP="00566AC2">
            <w:pPr>
              <w:rPr>
                <w:rFonts w:cs="Arial"/>
              </w:rPr>
            </w:pPr>
            <w:r w:rsidRPr="00173C02">
              <w:rPr>
                <w:rFonts w:cs="Arial"/>
              </w:rPr>
              <w:t xml:space="preserve">Click on the </w:t>
            </w:r>
            <w:r w:rsidRPr="00173C02">
              <w:rPr>
                <w:rFonts w:cs="Arial"/>
                <w:b/>
                <w:bCs/>
              </w:rPr>
              <w:t>Add</w:t>
            </w:r>
            <w:r w:rsidRPr="00173C02">
              <w:rPr>
                <w:rFonts w:cs="Arial"/>
              </w:rPr>
              <w:t xml:space="preserve"> menu button and select </w:t>
            </w:r>
            <w:r w:rsidRPr="00173C02">
              <w:rPr>
                <w:rFonts w:cs="Arial"/>
                <w:b/>
                <w:bCs/>
              </w:rPr>
              <w:t>Search for layers</w:t>
            </w:r>
            <w:r w:rsidRPr="00173C02">
              <w:rPr>
                <w:rFonts w:cs="Arial"/>
              </w:rPr>
              <w:t>.</w:t>
            </w:r>
          </w:p>
        </w:tc>
      </w:tr>
      <w:tr w:rsidR="00C05D0B" w:rsidRPr="00173C02" w:rsidTr="00566AC2">
        <w:tc>
          <w:tcPr>
            <w:tcW w:w="3114" w:type="dxa"/>
          </w:tcPr>
          <w:p w:rsidR="00C05D0B" w:rsidRPr="00173C02" w:rsidRDefault="00C05D0B" w:rsidP="00566AC2">
            <w:pPr>
              <w:rPr>
                <w:rFonts w:cs="Arial"/>
              </w:rPr>
            </w:pPr>
            <w:r w:rsidRPr="00173C02">
              <w:rPr>
                <w:rFonts w:cs="Arial"/>
                <w:noProof/>
                <w:lang w:eastAsia="en-GB"/>
              </w:rPr>
              <w:drawing>
                <wp:inline distT="0" distB="0" distL="0" distR="0" wp14:anchorId="75767D87" wp14:editId="5DBAAB36">
                  <wp:extent cx="1800000" cy="253125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2531250"/>
                          </a:xfrm>
                          <a:prstGeom prst="rect">
                            <a:avLst/>
                          </a:prstGeom>
                        </pic:spPr>
                      </pic:pic>
                    </a:graphicData>
                  </a:graphic>
                </wp:inline>
              </w:drawing>
            </w:r>
          </w:p>
        </w:tc>
        <w:tc>
          <w:tcPr>
            <w:tcW w:w="6622" w:type="dxa"/>
          </w:tcPr>
          <w:p w:rsidR="00C05D0B" w:rsidRPr="00173C02" w:rsidRDefault="00C05D0B" w:rsidP="00566AC2">
            <w:pPr>
              <w:rPr>
                <w:rFonts w:cs="Arial"/>
              </w:rPr>
            </w:pPr>
            <w:r w:rsidRPr="00173C02">
              <w:rPr>
                <w:rFonts w:cs="Arial"/>
              </w:rPr>
              <w:t xml:space="preserve">Choose </w:t>
            </w:r>
            <w:r w:rsidRPr="00173C02">
              <w:rPr>
                <w:rFonts w:cs="Arial"/>
                <w:b/>
                <w:bCs/>
              </w:rPr>
              <w:t xml:space="preserve">ArcGIS Online </w:t>
            </w:r>
            <w:r w:rsidRPr="00173C02">
              <w:rPr>
                <w:rFonts w:cs="Arial"/>
              </w:rPr>
              <w:t xml:space="preserve">from the dropdown menu above the search box.  </w:t>
            </w:r>
          </w:p>
          <w:p w:rsidR="00C05D0B" w:rsidRPr="00173C02" w:rsidRDefault="00C05D0B" w:rsidP="00566AC2">
            <w:pPr>
              <w:rPr>
                <w:rFonts w:cs="Arial"/>
              </w:rPr>
            </w:pPr>
          </w:p>
          <w:p w:rsidR="00C05D0B" w:rsidRPr="00173C02" w:rsidRDefault="00C05D0B" w:rsidP="00566AC2">
            <w:pPr>
              <w:rPr>
                <w:rFonts w:cs="Arial"/>
              </w:rPr>
            </w:pPr>
            <w:r w:rsidRPr="00173C02">
              <w:rPr>
                <w:rFonts w:cs="Arial"/>
              </w:rPr>
              <w:t>Other options are useful once you’ve created some content:</w:t>
            </w:r>
          </w:p>
          <w:p w:rsidR="00C05D0B" w:rsidRPr="00173C02" w:rsidRDefault="00C05D0B" w:rsidP="00C05D0B">
            <w:pPr>
              <w:pStyle w:val="ListParagraph"/>
              <w:numPr>
                <w:ilvl w:val="0"/>
                <w:numId w:val="10"/>
              </w:numPr>
              <w:rPr>
                <w:rFonts w:cs="Arial"/>
              </w:rPr>
            </w:pPr>
            <w:r w:rsidRPr="00173C02">
              <w:rPr>
                <w:rFonts w:cs="Arial"/>
                <w:b/>
                <w:bCs/>
              </w:rPr>
              <w:t xml:space="preserve">My Content </w:t>
            </w:r>
            <w:r w:rsidRPr="00173C02">
              <w:rPr>
                <w:rFonts w:cs="Arial"/>
              </w:rPr>
              <w:t>allows you to find previous layers you’ve created or added to your own maps</w:t>
            </w:r>
          </w:p>
          <w:p w:rsidR="00C05D0B" w:rsidRPr="00173C02" w:rsidRDefault="00C05D0B" w:rsidP="00C05D0B">
            <w:pPr>
              <w:pStyle w:val="ListParagraph"/>
              <w:numPr>
                <w:ilvl w:val="0"/>
                <w:numId w:val="10"/>
              </w:numPr>
              <w:rPr>
                <w:rFonts w:cs="Arial"/>
              </w:rPr>
            </w:pPr>
            <w:r w:rsidRPr="00173C02">
              <w:rPr>
                <w:rFonts w:cs="Arial"/>
                <w:b/>
                <w:bCs/>
              </w:rPr>
              <w:t xml:space="preserve">My Groups </w:t>
            </w:r>
            <w:r w:rsidRPr="00173C02">
              <w:rPr>
                <w:rFonts w:cs="Arial"/>
              </w:rPr>
              <w:t xml:space="preserve">and </w:t>
            </w:r>
            <w:r w:rsidRPr="00173C02">
              <w:rPr>
                <w:rFonts w:cs="Arial"/>
                <w:b/>
                <w:bCs/>
              </w:rPr>
              <w:t>My Organisation</w:t>
            </w:r>
            <w:r w:rsidRPr="00173C02">
              <w:rPr>
                <w:rFonts w:cs="Arial"/>
              </w:rPr>
              <w:t xml:space="preserve"> allow you to search for content within your school/department/class.</w:t>
            </w:r>
          </w:p>
          <w:p w:rsidR="00C05D0B" w:rsidRPr="00173C02" w:rsidRDefault="00C05D0B" w:rsidP="00C05D0B">
            <w:pPr>
              <w:pStyle w:val="ListParagraph"/>
              <w:numPr>
                <w:ilvl w:val="0"/>
                <w:numId w:val="10"/>
              </w:numPr>
              <w:rPr>
                <w:rFonts w:cs="Arial"/>
              </w:rPr>
            </w:pPr>
            <w:r w:rsidRPr="00173C02">
              <w:rPr>
                <w:rFonts w:cs="Arial"/>
                <w:b/>
                <w:bCs/>
              </w:rPr>
              <w:t xml:space="preserve">Living Atlas </w:t>
            </w:r>
            <w:r w:rsidRPr="00173C02">
              <w:rPr>
                <w:rFonts w:cs="Arial"/>
              </w:rPr>
              <w:t xml:space="preserve">provides a variety of data layers with an Earth Science focus (you can also browser Living Earth layers from the initial </w:t>
            </w:r>
            <w:r w:rsidRPr="00173C02">
              <w:rPr>
                <w:rFonts w:cs="Arial"/>
                <w:b/>
                <w:bCs/>
              </w:rPr>
              <w:t>Add</w:t>
            </w:r>
            <w:r w:rsidRPr="00173C02">
              <w:rPr>
                <w:rFonts w:cs="Arial"/>
              </w:rPr>
              <w:t xml:space="preserve"> menu above).</w:t>
            </w:r>
          </w:p>
        </w:tc>
      </w:tr>
      <w:tr w:rsidR="00C05D0B" w:rsidRPr="00173C02" w:rsidTr="00566AC2">
        <w:tc>
          <w:tcPr>
            <w:tcW w:w="3114" w:type="dxa"/>
          </w:tcPr>
          <w:p w:rsidR="00C05D0B" w:rsidRPr="00173C02" w:rsidRDefault="00C05D0B" w:rsidP="00566AC2">
            <w:pPr>
              <w:rPr>
                <w:rFonts w:cs="Arial"/>
              </w:rPr>
            </w:pPr>
            <w:r w:rsidRPr="00173C02">
              <w:rPr>
                <w:rFonts w:cs="Arial"/>
                <w:noProof/>
                <w:lang w:eastAsia="en-GB"/>
              </w:rPr>
              <w:drawing>
                <wp:inline distT="0" distB="0" distL="0" distR="0" wp14:anchorId="5D472A88" wp14:editId="0E377D2C">
                  <wp:extent cx="1800000" cy="22515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2251586"/>
                          </a:xfrm>
                          <a:prstGeom prst="rect">
                            <a:avLst/>
                          </a:prstGeom>
                        </pic:spPr>
                      </pic:pic>
                    </a:graphicData>
                  </a:graphic>
                </wp:inline>
              </w:drawing>
            </w:r>
          </w:p>
        </w:tc>
        <w:tc>
          <w:tcPr>
            <w:tcW w:w="6622" w:type="dxa"/>
          </w:tcPr>
          <w:p w:rsidR="00C05D0B" w:rsidRPr="00173C02" w:rsidRDefault="00C05D0B" w:rsidP="00566AC2">
            <w:pPr>
              <w:rPr>
                <w:rFonts w:cs="Arial"/>
              </w:rPr>
            </w:pPr>
            <w:r w:rsidRPr="00173C02">
              <w:rPr>
                <w:rFonts w:cs="Arial"/>
              </w:rPr>
              <w:t xml:space="preserve">Search for a </w:t>
            </w:r>
            <w:r w:rsidRPr="00173C02">
              <w:rPr>
                <w:rFonts w:cs="Arial"/>
                <w:b/>
                <w:bCs/>
              </w:rPr>
              <w:t>data layer</w:t>
            </w:r>
            <w:r w:rsidRPr="00173C02">
              <w:rPr>
                <w:rFonts w:cs="Arial"/>
              </w:rPr>
              <w:t xml:space="preserve"> of interest.  </w:t>
            </w:r>
          </w:p>
          <w:p w:rsidR="00C05D0B" w:rsidRPr="00173C02" w:rsidRDefault="00C05D0B" w:rsidP="00566AC2">
            <w:pPr>
              <w:rPr>
                <w:rFonts w:cs="Arial"/>
              </w:rPr>
            </w:pPr>
          </w:p>
          <w:p w:rsidR="00C05D0B" w:rsidRPr="00173C02" w:rsidRDefault="00C05D0B" w:rsidP="00566AC2">
            <w:pPr>
              <w:rPr>
                <w:rFonts w:cs="Arial"/>
              </w:rPr>
            </w:pPr>
            <w:r w:rsidRPr="00173C02">
              <w:rPr>
                <w:rFonts w:cs="Arial"/>
              </w:rPr>
              <w:t xml:space="preserve">In this example we’ve searched for </w:t>
            </w:r>
            <w:r w:rsidRPr="00173C02">
              <w:rPr>
                <w:rFonts w:cs="Arial"/>
                <w:b/>
                <w:bCs/>
              </w:rPr>
              <w:t>UK population</w:t>
            </w:r>
            <w:r w:rsidRPr="00173C02">
              <w:rPr>
                <w:rFonts w:cs="Arial"/>
              </w:rPr>
              <w:t xml:space="preserve">. </w:t>
            </w:r>
          </w:p>
          <w:p w:rsidR="00C05D0B" w:rsidRPr="00173C02" w:rsidRDefault="00C05D0B" w:rsidP="00566AC2">
            <w:pPr>
              <w:rPr>
                <w:rFonts w:cs="Arial"/>
              </w:rPr>
            </w:pPr>
          </w:p>
          <w:p w:rsidR="00C05D0B" w:rsidRPr="00173C02" w:rsidRDefault="00C05D0B" w:rsidP="00566AC2">
            <w:pPr>
              <w:rPr>
                <w:rFonts w:cs="Arial"/>
              </w:rPr>
            </w:pPr>
            <w:r w:rsidRPr="00173C02">
              <w:rPr>
                <w:rFonts w:cs="Arial"/>
              </w:rPr>
              <w:t xml:space="preserve">Click The </w:t>
            </w:r>
            <w:r w:rsidRPr="00173C02">
              <w:rPr>
                <w:rFonts w:cs="Arial"/>
                <w:b/>
                <w:bCs/>
              </w:rPr>
              <w:t xml:space="preserve">plus </w:t>
            </w:r>
            <w:r w:rsidRPr="00173C02">
              <w:rPr>
                <w:rFonts w:cs="Arial"/>
              </w:rPr>
              <w:t>symbol to add it to your map; after a few seconds the process will complete, and the data will show on your map.</w:t>
            </w:r>
          </w:p>
          <w:p w:rsidR="00C05D0B" w:rsidRPr="00173C02" w:rsidRDefault="00C05D0B" w:rsidP="00566AC2">
            <w:pPr>
              <w:rPr>
                <w:rFonts w:cs="Arial"/>
              </w:rPr>
            </w:pPr>
          </w:p>
          <w:p w:rsidR="00C05D0B" w:rsidRPr="00173C02" w:rsidRDefault="00C05D0B" w:rsidP="00566AC2">
            <w:pPr>
              <w:rPr>
                <w:rFonts w:cs="Arial"/>
              </w:rPr>
            </w:pPr>
            <w:r w:rsidRPr="00173C02">
              <w:rPr>
                <w:rFonts w:cs="Arial"/>
                <w:b/>
                <w:bCs/>
              </w:rPr>
              <w:t>NB</w:t>
            </w:r>
            <w:r w:rsidRPr="00173C02">
              <w:rPr>
                <w:rFonts w:cs="Arial"/>
              </w:rPr>
              <w:t xml:space="preserve"> data layers may not map immediately – they may only appear at a greater </w:t>
            </w:r>
            <w:r w:rsidRPr="00173C02">
              <w:rPr>
                <w:rFonts w:cs="Arial"/>
                <w:b/>
                <w:bCs/>
              </w:rPr>
              <w:t>zoom</w:t>
            </w:r>
            <w:r w:rsidRPr="00173C02">
              <w:rPr>
                <w:rFonts w:cs="Arial"/>
              </w:rPr>
              <w:t xml:space="preserve"> level, may already be </w:t>
            </w:r>
            <w:r w:rsidRPr="00173C02">
              <w:rPr>
                <w:rFonts w:cs="Arial"/>
                <w:b/>
                <w:bCs/>
              </w:rPr>
              <w:t xml:space="preserve">filtered </w:t>
            </w:r>
            <w:r w:rsidRPr="00173C02">
              <w:rPr>
                <w:rFonts w:cs="Arial"/>
              </w:rPr>
              <w:t xml:space="preserve">(and therefore show few data, possibly at a high level of zoom, too), or may contain </w:t>
            </w:r>
            <w:r w:rsidRPr="00173C02">
              <w:rPr>
                <w:rFonts w:cs="Arial"/>
                <w:b/>
                <w:bCs/>
              </w:rPr>
              <w:t>less data</w:t>
            </w:r>
            <w:r w:rsidRPr="00173C02">
              <w:rPr>
                <w:rFonts w:cs="Arial"/>
              </w:rPr>
              <w:t xml:space="preserve"> than you expect.</w:t>
            </w:r>
          </w:p>
          <w:p w:rsidR="00C05D0B" w:rsidRPr="00173C02" w:rsidRDefault="00C05D0B" w:rsidP="00566AC2">
            <w:pPr>
              <w:rPr>
                <w:rFonts w:cs="Arial"/>
              </w:rPr>
            </w:pPr>
          </w:p>
          <w:p w:rsidR="00C05D0B" w:rsidRPr="00173C02" w:rsidRDefault="00C05D0B" w:rsidP="00566AC2">
            <w:pPr>
              <w:rPr>
                <w:rFonts w:cs="Arial"/>
              </w:rPr>
            </w:pPr>
          </w:p>
        </w:tc>
      </w:tr>
      <w:tr w:rsidR="00C05D0B" w:rsidRPr="00173C02" w:rsidTr="00566AC2">
        <w:tc>
          <w:tcPr>
            <w:tcW w:w="3114" w:type="dxa"/>
          </w:tcPr>
          <w:p w:rsidR="00C05D0B" w:rsidRPr="00173C02" w:rsidRDefault="00C05D0B" w:rsidP="00566AC2">
            <w:pPr>
              <w:rPr>
                <w:rFonts w:cs="Arial"/>
              </w:rPr>
            </w:pPr>
            <w:r w:rsidRPr="00173C02">
              <w:rPr>
                <w:rFonts w:cs="Arial"/>
                <w:noProof/>
                <w:lang w:eastAsia="en-GB"/>
              </w:rPr>
              <w:lastRenderedPageBreak/>
              <w:drawing>
                <wp:inline distT="0" distB="0" distL="0" distR="0" wp14:anchorId="01C9CBB1" wp14:editId="3597FC73">
                  <wp:extent cx="1800000" cy="176875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0000" cy="1768750"/>
                          </a:xfrm>
                          <a:prstGeom prst="rect">
                            <a:avLst/>
                          </a:prstGeom>
                        </pic:spPr>
                      </pic:pic>
                    </a:graphicData>
                  </a:graphic>
                </wp:inline>
              </w:drawing>
            </w:r>
          </w:p>
        </w:tc>
        <w:tc>
          <w:tcPr>
            <w:tcW w:w="6622" w:type="dxa"/>
          </w:tcPr>
          <w:p w:rsidR="00C05D0B" w:rsidRPr="00173C02" w:rsidRDefault="00C05D0B" w:rsidP="00566AC2">
            <w:pPr>
              <w:rPr>
                <w:rFonts w:cs="Arial"/>
              </w:rPr>
            </w:pPr>
          </w:p>
          <w:p w:rsidR="00C05D0B" w:rsidRPr="00173C02" w:rsidRDefault="00C05D0B" w:rsidP="00566AC2">
            <w:pPr>
              <w:rPr>
                <w:rFonts w:cs="Arial"/>
              </w:rPr>
            </w:pPr>
            <w:r w:rsidRPr="00173C02">
              <w:rPr>
                <w:rFonts w:cs="Arial"/>
              </w:rPr>
              <w:t xml:space="preserve">To see information about the new data layer click the </w:t>
            </w:r>
            <w:r w:rsidRPr="00173C02">
              <w:rPr>
                <w:rFonts w:cs="Arial"/>
                <w:b/>
                <w:bCs/>
              </w:rPr>
              <w:t>details</w:t>
            </w:r>
            <w:r w:rsidRPr="00173C02">
              <w:rPr>
                <w:rFonts w:cs="Arial"/>
              </w:rPr>
              <w:t xml:space="preserve"> button on the main menu bar.</w:t>
            </w:r>
          </w:p>
          <w:p w:rsidR="00C05D0B" w:rsidRPr="00173C02" w:rsidRDefault="00C05D0B" w:rsidP="00566AC2">
            <w:pPr>
              <w:rPr>
                <w:rFonts w:cs="Arial"/>
              </w:rPr>
            </w:pPr>
          </w:p>
        </w:tc>
      </w:tr>
      <w:tr w:rsidR="00C05D0B" w:rsidRPr="00173C02" w:rsidTr="00566AC2">
        <w:tc>
          <w:tcPr>
            <w:tcW w:w="3114" w:type="dxa"/>
          </w:tcPr>
          <w:p w:rsidR="00C05D0B" w:rsidRPr="00173C02" w:rsidRDefault="00C05D0B" w:rsidP="00566AC2">
            <w:pPr>
              <w:rPr>
                <w:rFonts w:cs="Arial"/>
              </w:rPr>
            </w:pPr>
            <w:r w:rsidRPr="00173C02">
              <w:rPr>
                <w:rFonts w:cs="Arial"/>
                <w:noProof/>
                <w:lang w:eastAsia="en-GB"/>
              </w:rPr>
              <w:drawing>
                <wp:inline distT="0" distB="0" distL="0" distR="0" wp14:anchorId="22BC95A2" wp14:editId="37C527C4">
                  <wp:extent cx="1800000" cy="242945"/>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0000" cy="242945"/>
                          </a:xfrm>
                          <a:prstGeom prst="rect">
                            <a:avLst/>
                          </a:prstGeom>
                        </pic:spPr>
                      </pic:pic>
                    </a:graphicData>
                  </a:graphic>
                </wp:inline>
              </w:drawing>
            </w:r>
          </w:p>
        </w:tc>
        <w:tc>
          <w:tcPr>
            <w:tcW w:w="6622" w:type="dxa"/>
          </w:tcPr>
          <w:p w:rsidR="00C05D0B" w:rsidRPr="00173C02" w:rsidRDefault="00C05D0B" w:rsidP="00566AC2">
            <w:pPr>
              <w:rPr>
                <w:rFonts w:cs="Arial"/>
              </w:rPr>
            </w:pPr>
            <w:r w:rsidRPr="00173C02">
              <w:rPr>
                <w:rFonts w:cs="Arial"/>
              </w:rPr>
              <w:t xml:space="preserve">The </w:t>
            </w:r>
            <w:r w:rsidRPr="00173C02">
              <w:rPr>
                <w:rFonts w:cs="Arial"/>
                <w:b/>
                <w:bCs/>
              </w:rPr>
              <w:t>icons</w:t>
            </w:r>
            <w:r w:rsidRPr="00173C02">
              <w:rPr>
                <w:rFonts w:cs="Arial"/>
              </w:rPr>
              <w:t xml:space="preserve"> below the layer description provide further actions: (Left to right) </w:t>
            </w:r>
            <w:r w:rsidRPr="00173C02">
              <w:rPr>
                <w:rFonts w:cs="Arial"/>
                <w:b/>
                <w:bCs/>
              </w:rPr>
              <w:t>Show legend</w:t>
            </w:r>
            <w:r w:rsidRPr="00173C02">
              <w:rPr>
                <w:rFonts w:cs="Arial"/>
              </w:rPr>
              <w:t xml:space="preserve">, </w:t>
            </w:r>
            <w:r w:rsidRPr="00173C02">
              <w:rPr>
                <w:rFonts w:cs="Arial"/>
                <w:b/>
                <w:bCs/>
              </w:rPr>
              <w:t>show table</w:t>
            </w:r>
            <w:r w:rsidRPr="00173C02">
              <w:rPr>
                <w:rFonts w:cs="Arial"/>
              </w:rPr>
              <w:t xml:space="preserve">, </w:t>
            </w:r>
            <w:r w:rsidRPr="00173C02">
              <w:rPr>
                <w:rFonts w:cs="Arial"/>
                <w:b/>
                <w:bCs/>
              </w:rPr>
              <w:t>change style,</w:t>
            </w:r>
            <w:r w:rsidRPr="00173C02">
              <w:rPr>
                <w:rFonts w:cs="Arial"/>
              </w:rPr>
              <w:t xml:space="preserve"> </w:t>
            </w:r>
            <w:r w:rsidRPr="00173C02">
              <w:rPr>
                <w:rFonts w:cs="Arial"/>
                <w:b/>
                <w:bCs/>
              </w:rPr>
              <w:t>Filter</w:t>
            </w:r>
            <w:r w:rsidRPr="00173C02">
              <w:rPr>
                <w:rFonts w:cs="Arial"/>
              </w:rPr>
              <w:t xml:space="preserve">, </w:t>
            </w:r>
            <w:r w:rsidRPr="00173C02">
              <w:rPr>
                <w:rFonts w:cs="Arial"/>
                <w:b/>
                <w:bCs/>
              </w:rPr>
              <w:t>Perform analysis</w:t>
            </w:r>
            <w:r w:rsidRPr="00173C02">
              <w:rPr>
                <w:rFonts w:cs="Arial"/>
              </w:rPr>
              <w:t xml:space="preserve">, </w:t>
            </w:r>
            <w:r w:rsidRPr="00173C02">
              <w:rPr>
                <w:rFonts w:cs="Arial"/>
                <w:b/>
                <w:bCs/>
              </w:rPr>
              <w:t>options</w:t>
            </w:r>
            <w:r w:rsidRPr="00173C02">
              <w:rPr>
                <w:rFonts w:cs="Arial"/>
              </w:rPr>
              <w:t>.</w:t>
            </w:r>
          </w:p>
          <w:p w:rsidR="00C05D0B" w:rsidRPr="00173C02" w:rsidRDefault="00C05D0B" w:rsidP="00566AC2">
            <w:pPr>
              <w:rPr>
                <w:rFonts w:cs="Arial"/>
              </w:rPr>
            </w:pPr>
          </w:p>
        </w:tc>
      </w:tr>
      <w:tr w:rsidR="00C05D0B" w:rsidRPr="00173C02" w:rsidTr="00566AC2">
        <w:tc>
          <w:tcPr>
            <w:tcW w:w="3114" w:type="dxa"/>
          </w:tcPr>
          <w:p w:rsidR="00C05D0B" w:rsidRPr="00173C02" w:rsidRDefault="00C05D0B" w:rsidP="00566AC2">
            <w:pPr>
              <w:rPr>
                <w:rFonts w:cs="Arial"/>
              </w:rPr>
            </w:pPr>
            <w:r w:rsidRPr="00173C02">
              <w:rPr>
                <w:rFonts w:cs="Arial"/>
                <w:noProof/>
                <w:lang w:eastAsia="en-GB"/>
              </w:rPr>
              <w:drawing>
                <wp:inline distT="0" distB="0" distL="0" distR="0" wp14:anchorId="219361B9" wp14:editId="2E18AFAE">
                  <wp:extent cx="1800000" cy="257430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000" cy="2574303"/>
                          </a:xfrm>
                          <a:prstGeom prst="rect">
                            <a:avLst/>
                          </a:prstGeom>
                        </pic:spPr>
                      </pic:pic>
                    </a:graphicData>
                  </a:graphic>
                </wp:inline>
              </w:drawing>
            </w:r>
          </w:p>
        </w:tc>
        <w:tc>
          <w:tcPr>
            <w:tcW w:w="6622" w:type="dxa"/>
          </w:tcPr>
          <w:p w:rsidR="00C05D0B" w:rsidRPr="00173C02" w:rsidRDefault="00C05D0B" w:rsidP="00566AC2">
            <w:pPr>
              <w:rPr>
                <w:rFonts w:cs="Arial"/>
              </w:rPr>
            </w:pPr>
            <w:r w:rsidRPr="00173C02">
              <w:rPr>
                <w:rFonts w:cs="Arial"/>
              </w:rPr>
              <w:t xml:space="preserve">The </w:t>
            </w:r>
            <w:r w:rsidRPr="00173C02">
              <w:rPr>
                <w:rFonts w:cs="Arial"/>
                <w:b/>
                <w:bCs/>
              </w:rPr>
              <w:t xml:space="preserve">options </w:t>
            </w:r>
            <w:r w:rsidRPr="00173C02">
              <w:rPr>
                <w:rFonts w:cs="Arial"/>
              </w:rPr>
              <w:t>dots open a further context menu (left).</w:t>
            </w:r>
          </w:p>
          <w:p w:rsidR="00C05D0B" w:rsidRPr="00173C02" w:rsidRDefault="00C05D0B" w:rsidP="00566AC2">
            <w:pPr>
              <w:rPr>
                <w:rFonts w:cs="Arial"/>
              </w:rPr>
            </w:pPr>
            <w:r w:rsidRPr="00173C02">
              <w:rPr>
                <w:rFonts w:cs="Arial"/>
                <w:b/>
                <w:bCs/>
              </w:rPr>
              <w:t xml:space="preserve">Show legend </w:t>
            </w:r>
            <w:r w:rsidRPr="00173C02">
              <w:rPr>
                <w:rFonts w:cs="Arial"/>
              </w:rPr>
              <w:t>displays a map key.</w:t>
            </w:r>
          </w:p>
          <w:p w:rsidR="00C05D0B" w:rsidRPr="00173C02" w:rsidRDefault="00C05D0B" w:rsidP="00566AC2">
            <w:pPr>
              <w:rPr>
                <w:rFonts w:cs="Arial"/>
              </w:rPr>
            </w:pPr>
            <w:r w:rsidRPr="00173C02">
              <w:rPr>
                <w:rFonts w:cs="Arial"/>
                <w:b/>
                <w:bCs/>
              </w:rPr>
              <w:t xml:space="preserve">Show table </w:t>
            </w:r>
            <w:r w:rsidRPr="00173C02">
              <w:rPr>
                <w:rFonts w:cs="Arial"/>
              </w:rPr>
              <w:t>displays mapped data.</w:t>
            </w:r>
          </w:p>
          <w:p w:rsidR="00C05D0B" w:rsidRPr="00173C02" w:rsidRDefault="00C05D0B" w:rsidP="00566AC2">
            <w:pPr>
              <w:rPr>
                <w:rFonts w:cs="Arial"/>
              </w:rPr>
            </w:pPr>
            <w:r w:rsidRPr="00173C02">
              <w:rPr>
                <w:rFonts w:cs="Arial"/>
                <w:b/>
                <w:bCs/>
              </w:rPr>
              <w:t xml:space="preserve">Change style </w:t>
            </w:r>
            <w:r w:rsidRPr="00173C02">
              <w:rPr>
                <w:rFonts w:cs="Arial"/>
              </w:rPr>
              <w:t>formats the visual appearance of the data.</w:t>
            </w:r>
          </w:p>
          <w:p w:rsidR="00C05D0B" w:rsidRPr="00173C02" w:rsidRDefault="00C05D0B" w:rsidP="00566AC2">
            <w:pPr>
              <w:rPr>
                <w:rFonts w:cs="Arial"/>
              </w:rPr>
            </w:pPr>
            <w:r w:rsidRPr="00173C02">
              <w:rPr>
                <w:rFonts w:cs="Arial"/>
                <w:b/>
                <w:bCs/>
              </w:rPr>
              <w:t xml:space="preserve">Filter </w:t>
            </w:r>
            <w:r w:rsidRPr="00173C02">
              <w:rPr>
                <w:rFonts w:cs="Arial"/>
              </w:rPr>
              <w:t>selects specific subsets of data to map.</w:t>
            </w:r>
          </w:p>
          <w:p w:rsidR="00C05D0B" w:rsidRPr="00173C02" w:rsidRDefault="00C05D0B" w:rsidP="00566AC2">
            <w:pPr>
              <w:rPr>
                <w:rFonts w:cs="Arial"/>
              </w:rPr>
            </w:pPr>
            <w:r w:rsidRPr="00173C02">
              <w:rPr>
                <w:rFonts w:cs="Arial"/>
                <w:b/>
                <w:bCs/>
              </w:rPr>
              <w:t xml:space="preserve">Perform analysis </w:t>
            </w:r>
            <w:r w:rsidRPr="00173C02">
              <w:rPr>
                <w:rFonts w:cs="Arial"/>
              </w:rPr>
              <w:t xml:space="preserve">processes mapped data spatially.  </w:t>
            </w:r>
          </w:p>
          <w:p w:rsidR="00C05D0B" w:rsidRPr="00173C02" w:rsidRDefault="00C05D0B" w:rsidP="00566AC2">
            <w:pPr>
              <w:rPr>
                <w:rFonts w:cs="Arial"/>
              </w:rPr>
            </w:pPr>
          </w:p>
          <w:p w:rsidR="00C05D0B" w:rsidRPr="00173C02" w:rsidRDefault="00C05D0B" w:rsidP="00566AC2">
            <w:pPr>
              <w:rPr>
                <w:rFonts w:cs="Arial"/>
              </w:rPr>
            </w:pPr>
            <w:r w:rsidRPr="00173C02">
              <w:rPr>
                <w:rFonts w:cs="Arial"/>
              </w:rPr>
              <w:t xml:space="preserve">NB See the accompanying document </w:t>
            </w:r>
            <w:r w:rsidRPr="00173C02">
              <w:rPr>
                <w:rFonts w:cs="Arial"/>
                <w:b/>
                <w:bCs/>
              </w:rPr>
              <w:t>Performing analysis in ArcGIS Online</w:t>
            </w:r>
            <w:r w:rsidRPr="00173C02">
              <w:rPr>
                <w:rFonts w:cs="Arial"/>
              </w:rPr>
              <w:t xml:space="preserve"> for an overview of what’s possible, and links to online help.</w:t>
            </w:r>
          </w:p>
        </w:tc>
      </w:tr>
      <w:tr w:rsidR="00C05D0B" w:rsidRPr="00173C02" w:rsidTr="00566AC2">
        <w:tc>
          <w:tcPr>
            <w:tcW w:w="3114" w:type="dxa"/>
          </w:tcPr>
          <w:p w:rsidR="00C05D0B" w:rsidRPr="00173C02" w:rsidRDefault="00C05D0B" w:rsidP="00566AC2">
            <w:pPr>
              <w:rPr>
                <w:rFonts w:cs="Arial"/>
              </w:rPr>
            </w:pPr>
            <w:r w:rsidRPr="00173C02">
              <w:rPr>
                <w:rFonts w:cs="Arial"/>
                <w:noProof/>
                <w:lang w:eastAsia="en-GB"/>
              </w:rPr>
              <w:lastRenderedPageBreak/>
              <w:drawing>
                <wp:inline distT="0" distB="0" distL="0" distR="0" wp14:anchorId="041865E7" wp14:editId="370A1188">
                  <wp:extent cx="1800000" cy="5782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000" cy="5782575"/>
                          </a:xfrm>
                          <a:prstGeom prst="rect">
                            <a:avLst/>
                          </a:prstGeom>
                        </pic:spPr>
                      </pic:pic>
                    </a:graphicData>
                  </a:graphic>
                </wp:inline>
              </w:drawing>
            </w:r>
          </w:p>
        </w:tc>
        <w:tc>
          <w:tcPr>
            <w:tcW w:w="6622" w:type="dxa"/>
          </w:tcPr>
          <w:p w:rsidR="00C05D0B" w:rsidRPr="00173C02" w:rsidRDefault="00C05D0B" w:rsidP="00566AC2">
            <w:pPr>
              <w:rPr>
                <w:rFonts w:cs="Arial"/>
              </w:rPr>
            </w:pPr>
            <w:r w:rsidRPr="00173C02">
              <w:rPr>
                <w:rFonts w:cs="Arial"/>
              </w:rPr>
              <w:t xml:space="preserve">If your </w:t>
            </w:r>
            <w:r w:rsidRPr="00173C02">
              <w:rPr>
                <w:rFonts w:cs="Arial"/>
                <w:b/>
                <w:bCs/>
              </w:rPr>
              <w:t>data layer</w:t>
            </w:r>
            <w:r w:rsidRPr="00173C02">
              <w:rPr>
                <w:rFonts w:cs="Arial"/>
              </w:rPr>
              <w:t xml:space="preserve"> contains </w:t>
            </w:r>
            <w:r w:rsidRPr="00173C02">
              <w:rPr>
                <w:rFonts w:cs="Arial"/>
                <w:b/>
                <w:bCs/>
              </w:rPr>
              <w:t>multiple datasets</w:t>
            </w:r>
            <w:r w:rsidRPr="00173C02">
              <w:rPr>
                <w:rFonts w:cs="Arial"/>
              </w:rPr>
              <w:t xml:space="preserve"> you can choose to map only one of these (you can also filter any or all datasets).</w:t>
            </w:r>
          </w:p>
          <w:p w:rsidR="00C05D0B" w:rsidRPr="00173C02" w:rsidRDefault="00C05D0B" w:rsidP="00566AC2">
            <w:pPr>
              <w:rPr>
                <w:rFonts w:cs="Arial"/>
              </w:rPr>
            </w:pPr>
          </w:p>
          <w:p w:rsidR="00C05D0B" w:rsidRPr="00173C02" w:rsidRDefault="00C05D0B" w:rsidP="00566AC2">
            <w:pPr>
              <w:rPr>
                <w:rFonts w:cs="Arial"/>
              </w:rPr>
            </w:pPr>
            <w:r w:rsidRPr="00173C02">
              <w:rPr>
                <w:rFonts w:cs="Arial"/>
              </w:rPr>
              <w:t>Click on the Change Style</w:t>
            </w:r>
            <w:r w:rsidRPr="00173C02">
              <w:rPr>
                <w:rFonts w:cs="Arial"/>
                <w:b/>
                <w:bCs/>
              </w:rPr>
              <w:t xml:space="preserve"> icon </w:t>
            </w:r>
            <w:r w:rsidRPr="00173C02">
              <w:rPr>
                <w:rFonts w:cs="Arial"/>
              </w:rPr>
              <w:t>(the circle, square and triangle), then choose to map the dataset relating to the percentage of the population aged 15-64.</w:t>
            </w:r>
          </w:p>
          <w:p w:rsidR="00C05D0B" w:rsidRPr="00173C02" w:rsidRDefault="00C05D0B" w:rsidP="00566AC2">
            <w:pPr>
              <w:rPr>
                <w:rFonts w:cs="Arial"/>
              </w:rPr>
            </w:pPr>
          </w:p>
          <w:p w:rsidR="00C05D0B" w:rsidRPr="00173C02" w:rsidRDefault="00C05D0B" w:rsidP="00566AC2">
            <w:pPr>
              <w:rPr>
                <w:rFonts w:cs="Arial"/>
              </w:rPr>
            </w:pPr>
            <w:r w:rsidRPr="00173C02">
              <w:rPr>
                <w:rFonts w:cs="Arial"/>
                <w:b/>
                <w:bCs/>
              </w:rPr>
              <w:t>NB</w:t>
            </w:r>
            <w:r w:rsidRPr="00173C02">
              <w:rPr>
                <w:rFonts w:cs="Arial"/>
              </w:rPr>
              <w:t xml:space="preserve"> Sometimes attribute layers are easy to interpret, sometimes not!  If you’re not sure, look for explanatory notes with the layer (</w:t>
            </w:r>
            <w:r w:rsidRPr="00173C02">
              <w:rPr>
                <w:rFonts w:cs="Arial"/>
                <w:b/>
                <w:bCs/>
              </w:rPr>
              <w:t>Show item details</w:t>
            </w:r>
            <w:r w:rsidRPr="00173C02">
              <w:rPr>
                <w:rFonts w:cs="Arial"/>
              </w:rPr>
              <w:t xml:space="preserve"> on the options menu) and/or go back to the original data to see what you can deduce.</w:t>
            </w:r>
          </w:p>
          <w:p w:rsidR="00C05D0B" w:rsidRPr="00173C02" w:rsidRDefault="00C05D0B" w:rsidP="00566AC2">
            <w:pPr>
              <w:rPr>
                <w:rFonts w:cs="Arial"/>
              </w:rPr>
            </w:pPr>
          </w:p>
          <w:p w:rsidR="00C05D0B" w:rsidRPr="00173C02" w:rsidRDefault="00C05D0B" w:rsidP="00566AC2">
            <w:pPr>
              <w:rPr>
                <w:rFonts w:cs="Arial"/>
              </w:rPr>
            </w:pPr>
            <w:r w:rsidRPr="00173C02">
              <w:rPr>
                <w:rFonts w:cs="Arial"/>
              </w:rPr>
              <w:t xml:space="preserve">Selecting the top (default) option – </w:t>
            </w:r>
            <w:r w:rsidRPr="00173C02">
              <w:rPr>
                <w:rFonts w:cs="Arial"/>
                <w:b/>
                <w:bCs/>
              </w:rPr>
              <w:t xml:space="preserve">Counts and Amounts (colour) </w:t>
            </w:r>
            <w:r w:rsidRPr="00173C02">
              <w:rPr>
                <w:rFonts w:cs="Arial"/>
              </w:rPr>
              <w:t xml:space="preserve">will map the data to show values by colour.  Clicking the </w:t>
            </w:r>
            <w:r w:rsidRPr="00173C02">
              <w:rPr>
                <w:rFonts w:cs="Arial"/>
                <w:b/>
                <w:bCs/>
              </w:rPr>
              <w:t xml:space="preserve">Options </w:t>
            </w:r>
            <w:r w:rsidRPr="00173C02">
              <w:rPr>
                <w:rFonts w:cs="Arial"/>
              </w:rPr>
              <w:t>button will allow you to configure colour and precisely how the data are mapped to different colours (by allowing you to, for instance, move the colour intensity against the average data value).</w:t>
            </w:r>
          </w:p>
        </w:tc>
      </w:tr>
      <w:tr w:rsidR="00C05D0B" w:rsidRPr="00173C02" w:rsidTr="00566AC2">
        <w:tc>
          <w:tcPr>
            <w:tcW w:w="9736" w:type="dxa"/>
            <w:gridSpan w:val="2"/>
            <w:vAlign w:val="center"/>
          </w:tcPr>
          <w:p w:rsidR="00C05D0B" w:rsidRPr="00173C02" w:rsidRDefault="00C05D0B" w:rsidP="00566AC2">
            <w:pPr>
              <w:jc w:val="center"/>
              <w:rPr>
                <w:rFonts w:cs="Arial"/>
              </w:rPr>
            </w:pPr>
            <w:r w:rsidRPr="00173C02">
              <w:rPr>
                <w:rFonts w:cs="Arial"/>
                <w:noProof/>
                <w:lang w:eastAsia="en-GB"/>
              </w:rPr>
              <w:lastRenderedPageBreak/>
              <w:drawing>
                <wp:inline distT="0" distB="0" distL="0" distR="0" wp14:anchorId="184F543E" wp14:editId="365F8D17">
                  <wp:extent cx="5256000" cy="672926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6000" cy="6729262"/>
                          </a:xfrm>
                          <a:prstGeom prst="rect">
                            <a:avLst/>
                          </a:prstGeom>
                        </pic:spPr>
                      </pic:pic>
                    </a:graphicData>
                  </a:graphic>
                </wp:inline>
              </w:drawing>
            </w:r>
          </w:p>
        </w:tc>
      </w:tr>
      <w:tr w:rsidR="00C05D0B" w:rsidRPr="00173C02" w:rsidTr="00566AC2">
        <w:trPr>
          <w:trHeight w:val="3132"/>
        </w:trPr>
        <w:tc>
          <w:tcPr>
            <w:tcW w:w="9736" w:type="dxa"/>
            <w:gridSpan w:val="2"/>
          </w:tcPr>
          <w:p w:rsidR="00C05D0B" w:rsidRPr="00173C02" w:rsidRDefault="00C05D0B" w:rsidP="00566AC2">
            <w:pPr>
              <w:rPr>
                <w:rFonts w:cs="Arial"/>
                <w:noProof/>
              </w:rPr>
            </w:pPr>
          </w:p>
          <w:p w:rsidR="00C05D0B" w:rsidRPr="00173C02" w:rsidRDefault="00C05D0B" w:rsidP="00566AC2">
            <w:pPr>
              <w:rPr>
                <w:rFonts w:cs="Arial"/>
                <w:noProof/>
              </w:rPr>
            </w:pPr>
            <w:r w:rsidRPr="00173C02">
              <w:rPr>
                <w:rFonts w:cs="Arial"/>
                <w:noProof/>
              </w:rPr>
              <w:t xml:space="preserve">Using the defualt settings the resulting </w:t>
            </w:r>
            <w:r w:rsidRPr="00173C02">
              <w:rPr>
                <w:rFonts w:cs="Arial"/>
                <w:b/>
                <w:bCs/>
                <w:noProof/>
              </w:rPr>
              <w:t>map</w:t>
            </w:r>
            <w:r w:rsidRPr="00173C02">
              <w:rPr>
                <w:rFonts w:cs="Arial"/>
                <w:noProof/>
              </w:rPr>
              <w:t xml:space="preserve"> with </w:t>
            </w:r>
            <w:r w:rsidRPr="00173C02">
              <w:rPr>
                <w:rFonts w:cs="Arial"/>
                <w:b/>
                <w:bCs/>
                <w:noProof/>
              </w:rPr>
              <w:t>data layer</w:t>
            </w:r>
            <w:r w:rsidRPr="00173C02">
              <w:rPr>
                <w:rFonts w:cs="Arial"/>
                <w:noProof/>
              </w:rPr>
              <w:t xml:space="preserve"> added will redraw.</w:t>
            </w:r>
          </w:p>
          <w:p w:rsidR="00C05D0B" w:rsidRPr="00173C02" w:rsidRDefault="00C05D0B" w:rsidP="00566AC2">
            <w:pPr>
              <w:rPr>
                <w:rFonts w:cs="Arial"/>
                <w:noProof/>
              </w:rPr>
            </w:pPr>
          </w:p>
          <w:p w:rsidR="00C05D0B" w:rsidRPr="00173C02" w:rsidRDefault="00C05D0B" w:rsidP="00566AC2">
            <w:pPr>
              <w:rPr>
                <w:rFonts w:cs="Arial"/>
                <w:noProof/>
              </w:rPr>
            </w:pPr>
            <w:r w:rsidRPr="00173C02">
              <w:rPr>
                <w:rFonts w:cs="Arial"/>
                <w:b/>
                <w:bCs/>
                <w:noProof/>
              </w:rPr>
              <w:t>Zooming in</w:t>
            </w:r>
            <w:r w:rsidRPr="00173C02">
              <w:rPr>
                <w:rFonts w:cs="Arial"/>
                <w:noProof/>
              </w:rPr>
              <w:t xml:space="preserve"> will show greater detail to the area for which statistics are collated (typically the smaller census enumeration areas).</w:t>
            </w:r>
          </w:p>
          <w:p w:rsidR="00C05D0B" w:rsidRPr="00173C02" w:rsidRDefault="00C05D0B" w:rsidP="00566AC2">
            <w:pPr>
              <w:rPr>
                <w:rFonts w:cs="Arial"/>
                <w:noProof/>
              </w:rPr>
            </w:pPr>
          </w:p>
          <w:p w:rsidR="00C05D0B" w:rsidRPr="00173C02" w:rsidRDefault="00C05D0B" w:rsidP="00566AC2">
            <w:pPr>
              <w:rPr>
                <w:rFonts w:cs="Arial"/>
                <w:noProof/>
              </w:rPr>
            </w:pPr>
            <w:r w:rsidRPr="00173C02">
              <w:rPr>
                <w:rFonts w:cs="Arial"/>
                <w:noProof/>
              </w:rPr>
              <w:t xml:space="preserve">Clicking on any part of the map will display a </w:t>
            </w:r>
            <w:r w:rsidRPr="00173C02">
              <w:rPr>
                <w:rFonts w:cs="Arial"/>
                <w:b/>
                <w:bCs/>
                <w:noProof/>
              </w:rPr>
              <w:t>pop-up</w:t>
            </w:r>
            <w:r w:rsidRPr="00173C02">
              <w:rPr>
                <w:rFonts w:cs="Arial"/>
                <w:noProof/>
              </w:rPr>
              <w:t xml:space="preserve"> showing all of the data for that specific area – the colour only relates to the 15-64% as mapped – including the </w:t>
            </w:r>
            <w:r w:rsidRPr="00173C02">
              <w:rPr>
                <w:rFonts w:cs="Arial"/>
                <w:b/>
                <w:bCs/>
                <w:noProof/>
              </w:rPr>
              <w:t>area</w:t>
            </w:r>
            <w:r w:rsidRPr="00173C02">
              <w:rPr>
                <w:rFonts w:cs="Arial"/>
                <w:noProof/>
              </w:rPr>
              <w:t xml:space="preserve">, </w:t>
            </w:r>
            <w:r w:rsidRPr="00173C02">
              <w:rPr>
                <w:rFonts w:cs="Arial"/>
                <w:b/>
                <w:bCs/>
                <w:noProof/>
              </w:rPr>
              <w:t>name</w:t>
            </w:r>
            <w:r w:rsidRPr="00173C02">
              <w:rPr>
                <w:rFonts w:cs="Arial"/>
                <w:noProof/>
              </w:rPr>
              <w:t xml:space="preserve">, </w:t>
            </w:r>
            <w:r w:rsidRPr="00173C02">
              <w:rPr>
                <w:rFonts w:cs="Arial"/>
                <w:b/>
                <w:bCs/>
                <w:noProof/>
              </w:rPr>
              <w:t>total population</w:t>
            </w:r>
            <w:r w:rsidRPr="00173C02">
              <w:rPr>
                <w:rFonts w:cs="Arial"/>
                <w:noProof/>
              </w:rPr>
              <w:t xml:space="preserve">, </w:t>
            </w:r>
            <w:r w:rsidRPr="00173C02">
              <w:rPr>
                <w:rFonts w:cs="Arial"/>
                <w:b/>
                <w:bCs/>
                <w:noProof/>
              </w:rPr>
              <w:t>population density</w:t>
            </w:r>
            <w:r w:rsidRPr="00173C02">
              <w:rPr>
                <w:rFonts w:cs="Arial"/>
                <w:noProof/>
              </w:rPr>
              <w:t xml:space="preserve"> and </w:t>
            </w:r>
            <w:r w:rsidRPr="00173C02">
              <w:rPr>
                <w:rFonts w:cs="Arial"/>
                <w:b/>
                <w:bCs/>
                <w:noProof/>
              </w:rPr>
              <w:t>percentages</w:t>
            </w:r>
            <w:r w:rsidRPr="00173C02">
              <w:rPr>
                <w:rFonts w:cs="Arial"/>
                <w:noProof/>
              </w:rPr>
              <w:t xml:space="preserve"> for </w:t>
            </w:r>
            <w:r w:rsidRPr="00173C02">
              <w:rPr>
                <w:rFonts w:cs="Arial"/>
                <w:b/>
                <w:bCs/>
                <w:noProof/>
              </w:rPr>
              <w:t>under 15</w:t>
            </w:r>
            <w:r w:rsidRPr="00173C02">
              <w:rPr>
                <w:rFonts w:cs="Arial"/>
                <w:noProof/>
              </w:rPr>
              <w:t xml:space="preserve"> and </w:t>
            </w:r>
            <w:r w:rsidRPr="00173C02">
              <w:rPr>
                <w:rFonts w:cs="Arial"/>
                <w:b/>
                <w:bCs/>
                <w:noProof/>
              </w:rPr>
              <w:t>over 64</w:t>
            </w:r>
            <w:r w:rsidRPr="00173C02">
              <w:rPr>
                <w:rFonts w:cs="Arial"/>
                <w:noProof/>
              </w:rPr>
              <w:t>.</w:t>
            </w:r>
          </w:p>
        </w:tc>
      </w:tr>
    </w:tbl>
    <w:p w:rsidR="00C05D0B" w:rsidRPr="00173C02" w:rsidRDefault="00C05D0B" w:rsidP="00C05D0B">
      <w:pPr>
        <w:pStyle w:val="Heading3"/>
      </w:pPr>
      <w:bookmarkStart w:id="5" w:name="_Toc25842629"/>
      <w:r w:rsidRPr="00173C02">
        <w:lastRenderedPageBreak/>
        <w:t>Adding an externally hosted data layer</w:t>
      </w:r>
      <w:bookmarkEnd w:id="5"/>
    </w:p>
    <w:p w:rsidR="00C05D0B" w:rsidRPr="00173C02" w:rsidRDefault="00C05D0B" w:rsidP="00C05D0B">
      <w:pPr>
        <w:rPr>
          <w:rFonts w:cs="Arial"/>
        </w:rPr>
      </w:pPr>
      <w:r w:rsidRPr="00173C02">
        <w:rPr>
          <w:rFonts w:cs="Arial"/>
        </w:rPr>
        <w:t xml:space="preserve">You may find a data layer hosted by an external organisation, e.g. Defra, Centre for Ecology &amp; Hydrology, USGS, </w:t>
      </w:r>
      <w:proofErr w:type="gramStart"/>
      <w:r w:rsidRPr="00173C02">
        <w:rPr>
          <w:rFonts w:cs="Arial"/>
        </w:rPr>
        <w:t>BGS, that</w:t>
      </w:r>
      <w:proofErr w:type="gramEnd"/>
      <w:r w:rsidRPr="00173C02">
        <w:rPr>
          <w:rFonts w:cs="Arial"/>
        </w:rPr>
        <w:t xml:space="preserve"> you wish to add to your map.</w:t>
      </w:r>
    </w:p>
    <w:p w:rsidR="00C05D0B" w:rsidRPr="00173C02" w:rsidRDefault="00C05D0B" w:rsidP="00C05D0B">
      <w:pPr>
        <w:rPr>
          <w:rFonts w:cs="Arial"/>
        </w:rPr>
      </w:pPr>
      <w:r w:rsidRPr="00173C02">
        <w:rPr>
          <w:rFonts w:cs="Arial"/>
        </w:rPr>
        <w:t>Follow the process below.</w:t>
      </w:r>
    </w:p>
    <w:tbl>
      <w:tblPr>
        <w:tblStyle w:val="TableGrid"/>
        <w:tblW w:w="0" w:type="auto"/>
        <w:tblLook w:val="04A0" w:firstRow="1" w:lastRow="0" w:firstColumn="1" w:lastColumn="0" w:noHBand="0" w:noVBand="1"/>
      </w:tblPr>
      <w:tblGrid>
        <w:gridCol w:w="3252"/>
        <w:gridCol w:w="6377"/>
      </w:tblGrid>
      <w:tr w:rsidR="00C05D0B" w:rsidRPr="00173C02" w:rsidTr="00566AC2">
        <w:tc>
          <w:tcPr>
            <w:tcW w:w="3256" w:type="dxa"/>
          </w:tcPr>
          <w:p w:rsidR="00C05D0B" w:rsidRPr="00173C02" w:rsidRDefault="00C05D0B" w:rsidP="00566AC2">
            <w:pPr>
              <w:rPr>
                <w:rFonts w:cs="Arial"/>
              </w:rPr>
            </w:pPr>
            <w:r w:rsidRPr="00173C02">
              <w:rPr>
                <w:rFonts w:cs="Arial"/>
                <w:noProof/>
                <w:lang w:eastAsia="en-GB"/>
              </w:rPr>
              <w:drawing>
                <wp:anchor distT="0" distB="0" distL="114300" distR="114300" simplePos="0" relativeHeight="251656704" behindDoc="1" locked="0" layoutInCell="1" allowOverlap="1" wp14:anchorId="0AB47889" wp14:editId="4880D6B1">
                  <wp:simplePos x="0" y="0"/>
                  <wp:positionH relativeFrom="column">
                    <wp:posOffset>-65405</wp:posOffset>
                  </wp:positionH>
                  <wp:positionV relativeFrom="paragraph">
                    <wp:posOffset>0</wp:posOffset>
                  </wp:positionV>
                  <wp:extent cx="1800000" cy="1988376"/>
                  <wp:effectExtent l="0" t="0" r="0" b="0"/>
                  <wp:wrapTight wrapText="bothSides">
                    <wp:wrapPolygon edited="0">
                      <wp:start x="0" y="0"/>
                      <wp:lineTo x="0" y="21317"/>
                      <wp:lineTo x="21265" y="21317"/>
                      <wp:lineTo x="212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00000" cy="1988376"/>
                          </a:xfrm>
                          <a:prstGeom prst="rect">
                            <a:avLst/>
                          </a:prstGeom>
                        </pic:spPr>
                      </pic:pic>
                    </a:graphicData>
                  </a:graphic>
                  <wp14:sizeRelH relativeFrom="page">
                    <wp14:pctWidth>0</wp14:pctWidth>
                  </wp14:sizeRelH>
                  <wp14:sizeRelV relativeFrom="page">
                    <wp14:pctHeight>0</wp14:pctHeight>
                  </wp14:sizeRelV>
                </wp:anchor>
              </w:drawing>
            </w:r>
          </w:p>
        </w:tc>
        <w:tc>
          <w:tcPr>
            <w:tcW w:w="6480" w:type="dxa"/>
          </w:tcPr>
          <w:p w:rsidR="00C05D0B" w:rsidRPr="00173C02" w:rsidRDefault="00C05D0B" w:rsidP="00566AC2">
            <w:pPr>
              <w:rPr>
                <w:rFonts w:cs="Arial"/>
              </w:rPr>
            </w:pPr>
            <w:r w:rsidRPr="00173C02">
              <w:rPr>
                <w:rFonts w:cs="Arial"/>
              </w:rPr>
              <w:t xml:space="preserve">There are several different ways in which a layer may be </w:t>
            </w:r>
            <w:r w:rsidRPr="00173C02">
              <w:rPr>
                <w:rFonts w:cs="Arial"/>
                <w:b/>
                <w:bCs/>
              </w:rPr>
              <w:t>hosted</w:t>
            </w:r>
            <w:r w:rsidRPr="00173C02">
              <w:rPr>
                <w:rFonts w:cs="Arial"/>
              </w:rPr>
              <w:t xml:space="preserve"> (its data held on a remote server and provided to your ArcGIS Online map as you need it).  </w:t>
            </w:r>
          </w:p>
          <w:p w:rsidR="00C05D0B" w:rsidRPr="00173C02" w:rsidRDefault="00C05D0B" w:rsidP="00566AC2">
            <w:pPr>
              <w:rPr>
                <w:rFonts w:cs="Arial"/>
              </w:rPr>
            </w:pPr>
          </w:p>
          <w:p w:rsidR="00C05D0B" w:rsidRPr="00173C02" w:rsidRDefault="00C05D0B" w:rsidP="00566AC2">
            <w:pPr>
              <w:rPr>
                <w:rFonts w:cs="Arial"/>
              </w:rPr>
            </w:pPr>
            <w:r w:rsidRPr="00173C02">
              <w:rPr>
                <w:rFonts w:cs="Arial"/>
              </w:rPr>
              <w:t xml:space="preserve">The formats that ArcGIS Online will accept are listed to the left. </w:t>
            </w:r>
          </w:p>
          <w:p w:rsidR="00C05D0B" w:rsidRPr="00173C02" w:rsidRDefault="00C05D0B" w:rsidP="00566AC2">
            <w:pPr>
              <w:rPr>
                <w:rFonts w:cs="Arial"/>
              </w:rPr>
            </w:pPr>
          </w:p>
          <w:p w:rsidR="00C05D0B" w:rsidRPr="00173C02" w:rsidRDefault="00C05D0B" w:rsidP="00566AC2">
            <w:pPr>
              <w:rPr>
                <w:rFonts w:cs="Arial"/>
              </w:rPr>
            </w:pPr>
            <w:r w:rsidRPr="00173C02">
              <w:rPr>
                <w:rFonts w:cs="Arial"/>
                <w:b/>
                <w:bCs/>
              </w:rPr>
              <w:t>NB</w:t>
            </w:r>
            <w:r w:rsidRPr="00173C02">
              <w:rPr>
                <w:rFonts w:cs="Arial"/>
              </w:rPr>
              <w:t xml:space="preserve"> You cannot perform analysis on </w:t>
            </w:r>
            <w:r w:rsidRPr="00173C02">
              <w:rPr>
                <w:rFonts w:cs="Arial"/>
                <w:b/>
                <w:bCs/>
              </w:rPr>
              <w:t>WMS</w:t>
            </w:r>
            <w:r w:rsidRPr="00173C02">
              <w:rPr>
                <w:rFonts w:cs="Arial"/>
              </w:rPr>
              <w:t xml:space="preserve"> (Web Map Service) and </w:t>
            </w:r>
            <w:r w:rsidRPr="00173C02">
              <w:rPr>
                <w:rFonts w:cs="Arial"/>
                <w:b/>
                <w:bCs/>
              </w:rPr>
              <w:t>WMTS</w:t>
            </w:r>
            <w:r w:rsidRPr="00173C02">
              <w:rPr>
                <w:rFonts w:cs="Arial"/>
              </w:rPr>
              <w:t xml:space="preserve"> (Web Map Tile Service) layers.  The same </w:t>
            </w:r>
            <w:r w:rsidRPr="00173C02">
              <w:rPr>
                <w:rFonts w:cs="Arial"/>
                <w:i/>
                <w:iCs/>
              </w:rPr>
              <w:t>may</w:t>
            </w:r>
            <w:r w:rsidRPr="00173C02">
              <w:rPr>
                <w:rFonts w:cs="Arial"/>
              </w:rPr>
              <w:t xml:space="preserve"> be true of an ArcGIS Online server Web service.</w:t>
            </w:r>
          </w:p>
          <w:p w:rsidR="00C05D0B" w:rsidRPr="00173C02" w:rsidRDefault="00C05D0B" w:rsidP="00566AC2">
            <w:pPr>
              <w:rPr>
                <w:rFonts w:cs="Arial"/>
              </w:rPr>
            </w:pPr>
          </w:p>
        </w:tc>
      </w:tr>
      <w:tr w:rsidR="00C05D0B" w:rsidRPr="00173C02" w:rsidTr="00566AC2">
        <w:tc>
          <w:tcPr>
            <w:tcW w:w="3256" w:type="dxa"/>
          </w:tcPr>
          <w:p w:rsidR="00C05D0B" w:rsidRPr="00173C02" w:rsidRDefault="00C05D0B" w:rsidP="00566AC2">
            <w:pPr>
              <w:rPr>
                <w:rFonts w:cs="Arial"/>
              </w:rPr>
            </w:pPr>
            <w:r w:rsidRPr="00173C02">
              <w:rPr>
                <w:rFonts w:cs="Arial"/>
                <w:noProof/>
                <w:lang w:eastAsia="en-GB"/>
              </w:rPr>
              <w:drawing>
                <wp:inline distT="0" distB="0" distL="0" distR="0" wp14:anchorId="11B9239D" wp14:editId="0697F350">
                  <wp:extent cx="1800000" cy="14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0000" cy="1400000"/>
                          </a:xfrm>
                          <a:prstGeom prst="rect">
                            <a:avLst/>
                          </a:prstGeom>
                        </pic:spPr>
                      </pic:pic>
                    </a:graphicData>
                  </a:graphic>
                </wp:inline>
              </w:drawing>
            </w:r>
          </w:p>
        </w:tc>
        <w:tc>
          <w:tcPr>
            <w:tcW w:w="6480" w:type="dxa"/>
          </w:tcPr>
          <w:p w:rsidR="00C05D0B" w:rsidRPr="00173C02" w:rsidRDefault="00C05D0B" w:rsidP="00566AC2">
            <w:pPr>
              <w:rPr>
                <w:rFonts w:cs="Arial"/>
              </w:rPr>
            </w:pPr>
            <w:r w:rsidRPr="00173C02">
              <w:rPr>
                <w:rFonts w:cs="Arial"/>
              </w:rPr>
              <w:t xml:space="preserve">In ArcGIS Online, click </w:t>
            </w:r>
            <w:r w:rsidRPr="00173C02">
              <w:rPr>
                <w:rFonts w:cs="Arial"/>
                <w:b/>
                <w:bCs/>
              </w:rPr>
              <w:t>Add</w:t>
            </w:r>
            <w:r w:rsidRPr="00173C02">
              <w:rPr>
                <w:rFonts w:cs="Arial"/>
              </w:rPr>
              <w:t xml:space="preserve">, and choose </w:t>
            </w:r>
            <w:r w:rsidRPr="00173C02">
              <w:rPr>
                <w:rFonts w:cs="Arial"/>
                <w:b/>
                <w:bCs/>
              </w:rPr>
              <w:t>Add Layer from Web</w:t>
            </w:r>
          </w:p>
          <w:p w:rsidR="00C05D0B" w:rsidRPr="00173C02" w:rsidRDefault="00C05D0B" w:rsidP="00566AC2">
            <w:pPr>
              <w:rPr>
                <w:rFonts w:cs="Arial"/>
              </w:rPr>
            </w:pPr>
          </w:p>
        </w:tc>
      </w:tr>
      <w:tr w:rsidR="00C05D0B" w:rsidRPr="00173C02" w:rsidTr="00566AC2">
        <w:tc>
          <w:tcPr>
            <w:tcW w:w="3256" w:type="dxa"/>
          </w:tcPr>
          <w:p w:rsidR="00C05D0B" w:rsidRPr="00173C02" w:rsidRDefault="00C05D0B" w:rsidP="00566AC2">
            <w:pPr>
              <w:rPr>
                <w:rFonts w:cs="Arial"/>
              </w:rPr>
            </w:pPr>
            <w:r w:rsidRPr="00173C02">
              <w:rPr>
                <w:rFonts w:cs="Arial"/>
                <w:noProof/>
                <w:lang w:eastAsia="en-GB"/>
              </w:rPr>
              <w:drawing>
                <wp:inline distT="0" distB="0" distL="0" distR="0" wp14:anchorId="0E5DFD29" wp14:editId="46C5D11B">
                  <wp:extent cx="1800000" cy="10327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2947"/>
                          <a:stretch/>
                        </pic:blipFill>
                        <pic:spPr bwMode="auto">
                          <a:xfrm>
                            <a:off x="0" y="0"/>
                            <a:ext cx="1800000" cy="1032737"/>
                          </a:xfrm>
                          <a:prstGeom prst="rect">
                            <a:avLst/>
                          </a:prstGeom>
                          <a:ln>
                            <a:noFill/>
                          </a:ln>
                          <a:extLst>
                            <a:ext uri="{53640926-AAD7-44D8-BBD7-CCE9431645EC}">
                              <a14:shadowObscured xmlns:a14="http://schemas.microsoft.com/office/drawing/2010/main"/>
                            </a:ext>
                          </a:extLst>
                        </pic:spPr>
                      </pic:pic>
                    </a:graphicData>
                  </a:graphic>
                </wp:inline>
              </w:drawing>
            </w:r>
          </w:p>
        </w:tc>
        <w:tc>
          <w:tcPr>
            <w:tcW w:w="6480" w:type="dxa"/>
          </w:tcPr>
          <w:p w:rsidR="00C05D0B" w:rsidRPr="00173C02" w:rsidRDefault="00C05D0B" w:rsidP="00566AC2">
            <w:pPr>
              <w:rPr>
                <w:rFonts w:cs="Arial"/>
              </w:rPr>
            </w:pPr>
            <w:r w:rsidRPr="00173C02">
              <w:rPr>
                <w:rFonts w:cs="Arial"/>
              </w:rPr>
              <w:t xml:space="preserve">Go to </w:t>
            </w:r>
            <w:r w:rsidRPr="00173C02">
              <w:rPr>
                <w:rFonts w:cs="Arial"/>
                <w:b/>
                <w:bCs/>
              </w:rPr>
              <w:t>webpage</w:t>
            </w:r>
            <w:r w:rsidRPr="00173C02">
              <w:rPr>
                <w:rFonts w:cs="Arial"/>
              </w:rPr>
              <w:t xml:space="preserve"> that contains the link to your online data and </w:t>
            </w:r>
            <w:r w:rsidRPr="00173C02">
              <w:rPr>
                <w:rFonts w:cs="Arial"/>
                <w:b/>
                <w:bCs/>
              </w:rPr>
              <w:t>copy</w:t>
            </w:r>
            <w:r w:rsidRPr="00173C02">
              <w:rPr>
                <w:rFonts w:cs="Arial"/>
              </w:rPr>
              <w:t xml:space="preserve"> the link.  The </w:t>
            </w:r>
            <w:r w:rsidRPr="00173C02">
              <w:rPr>
                <w:rFonts w:cs="Arial"/>
                <w:b/>
                <w:bCs/>
              </w:rPr>
              <w:t>type</w:t>
            </w:r>
            <w:r w:rsidRPr="00173C02">
              <w:rPr>
                <w:rFonts w:cs="Arial"/>
              </w:rPr>
              <w:t xml:space="preserve"> of data will be indicated on the page or can normally be determined by looking at the link itself (by, for example, containing </w:t>
            </w:r>
            <w:r w:rsidRPr="00173C02">
              <w:rPr>
                <w:rFonts w:cs="Arial"/>
                <w:b/>
                <w:bCs/>
              </w:rPr>
              <w:t>WMS</w:t>
            </w:r>
            <w:r w:rsidRPr="00173C02">
              <w:rPr>
                <w:rFonts w:cs="Arial"/>
              </w:rPr>
              <w:t xml:space="preserve"> or </w:t>
            </w:r>
            <w:r w:rsidRPr="00173C02">
              <w:rPr>
                <w:rFonts w:cs="Arial"/>
                <w:b/>
                <w:bCs/>
              </w:rPr>
              <w:t>WMTS</w:t>
            </w:r>
            <w:r w:rsidRPr="00173C02">
              <w:rPr>
                <w:rFonts w:cs="Arial"/>
              </w:rPr>
              <w:t xml:space="preserve"> in the link).</w:t>
            </w:r>
          </w:p>
          <w:p w:rsidR="00C05D0B" w:rsidRPr="00173C02" w:rsidRDefault="00C05D0B" w:rsidP="00566AC2">
            <w:pPr>
              <w:rPr>
                <w:rFonts w:cs="Arial"/>
              </w:rPr>
            </w:pPr>
          </w:p>
          <w:p w:rsidR="00C05D0B" w:rsidRPr="00173C02" w:rsidRDefault="00C05D0B" w:rsidP="00566AC2">
            <w:pPr>
              <w:rPr>
                <w:rFonts w:cs="Arial"/>
              </w:rPr>
            </w:pPr>
          </w:p>
        </w:tc>
      </w:tr>
      <w:tr w:rsidR="00C05D0B" w:rsidRPr="00173C02" w:rsidTr="00566AC2">
        <w:tc>
          <w:tcPr>
            <w:tcW w:w="3256" w:type="dxa"/>
          </w:tcPr>
          <w:p w:rsidR="00C05D0B" w:rsidRPr="00173C02" w:rsidRDefault="00C05D0B" w:rsidP="00566AC2">
            <w:pPr>
              <w:rPr>
                <w:rFonts w:cs="Arial"/>
              </w:rPr>
            </w:pPr>
            <w:r w:rsidRPr="00173C02">
              <w:rPr>
                <w:rFonts w:cs="Arial"/>
                <w:noProof/>
                <w:lang w:eastAsia="en-GB"/>
              </w:rPr>
              <w:drawing>
                <wp:inline distT="0" distB="0" distL="0" distR="0" wp14:anchorId="2DF3D007" wp14:editId="7D806080">
                  <wp:extent cx="1800000" cy="2068943"/>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2584" t="42001"/>
                          <a:stretch/>
                        </pic:blipFill>
                        <pic:spPr bwMode="auto">
                          <a:xfrm>
                            <a:off x="0" y="0"/>
                            <a:ext cx="1800000" cy="2068943"/>
                          </a:xfrm>
                          <a:prstGeom prst="rect">
                            <a:avLst/>
                          </a:prstGeom>
                          <a:ln>
                            <a:noFill/>
                          </a:ln>
                          <a:extLst>
                            <a:ext uri="{53640926-AAD7-44D8-BBD7-CCE9431645EC}">
                              <a14:shadowObscured xmlns:a14="http://schemas.microsoft.com/office/drawing/2010/main"/>
                            </a:ext>
                          </a:extLst>
                        </pic:spPr>
                      </pic:pic>
                    </a:graphicData>
                  </a:graphic>
                </wp:inline>
              </w:drawing>
            </w:r>
          </w:p>
        </w:tc>
        <w:tc>
          <w:tcPr>
            <w:tcW w:w="6480" w:type="dxa"/>
          </w:tcPr>
          <w:p w:rsidR="00C05D0B" w:rsidRPr="00173C02" w:rsidRDefault="00C05D0B" w:rsidP="00566AC2">
            <w:pPr>
              <w:rPr>
                <w:rFonts w:cs="Arial"/>
              </w:rPr>
            </w:pPr>
            <w:r w:rsidRPr="00173C02">
              <w:rPr>
                <w:rFonts w:cs="Arial"/>
                <w:b/>
                <w:bCs/>
              </w:rPr>
              <w:t>Paste</w:t>
            </w:r>
            <w:r w:rsidRPr="00173C02">
              <w:rPr>
                <w:rFonts w:cs="Arial"/>
              </w:rPr>
              <w:t xml:space="preserve"> the web layer link in its entirety into the </w:t>
            </w:r>
            <w:r w:rsidRPr="00173C02">
              <w:rPr>
                <w:rFonts w:cs="Arial"/>
                <w:b/>
                <w:bCs/>
              </w:rPr>
              <w:t>URL box</w:t>
            </w:r>
            <w:r w:rsidRPr="00173C02">
              <w:rPr>
                <w:rFonts w:cs="Arial"/>
              </w:rPr>
              <w:t xml:space="preserve"> in ArcGIS Online, and make sure you have chosen the </w:t>
            </w:r>
            <w:r w:rsidRPr="00173C02">
              <w:rPr>
                <w:rFonts w:cs="Arial"/>
                <w:b/>
                <w:bCs/>
              </w:rPr>
              <w:t>appropriate type of data</w:t>
            </w:r>
            <w:r w:rsidRPr="00173C02">
              <w:rPr>
                <w:rFonts w:cs="Arial"/>
              </w:rPr>
              <w:t xml:space="preserve"> you are referencing.  After a few seconds the Get Layers and Add Layer buttons will illuminate.  Get Layers allows you to choose which layers you want to display</w:t>
            </w:r>
            <w:r w:rsidRPr="00173C02">
              <w:rPr>
                <w:rFonts w:cs="Arial"/>
                <w:b/>
                <w:bCs/>
              </w:rPr>
              <w:t>.  Add Layer</w:t>
            </w:r>
            <w:r w:rsidRPr="00173C02">
              <w:rPr>
                <w:rFonts w:cs="Arial"/>
              </w:rPr>
              <w:t xml:space="preserve"> will add everything contained in the Web Layer link.</w:t>
            </w:r>
          </w:p>
          <w:p w:rsidR="00C05D0B" w:rsidRPr="00173C02" w:rsidRDefault="00C05D0B" w:rsidP="00566AC2">
            <w:pPr>
              <w:rPr>
                <w:rFonts w:cs="Arial"/>
              </w:rPr>
            </w:pPr>
          </w:p>
        </w:tc>
      </w:tr>
      <w:tr w:rsidR="00C05D0B" w:rsidRPr="00173C02" w:rsidTr="00566AC2">
        <w:tc>
          <w:tcPr>
            <w:tcW w:w="3256" w:type="dxa"/>
          </w:tcPr>
          <w:p w:rsidR="00C05D0B" w:rsidRPr="00173C02" w:rsidRDefault="00C05D0B" w:rsidP="00566AC2">
            <w:pPr>
              <w:rPr>
                <w:rFonts w:cs="Arial"/>
              </w:rPr>
            </w:pPr>
            <w:r w:rsidRPr="00173C02">
              <w:rPr>
                <w:rFonts w:cs="Arial"/>
                <w:noProof/>
                <w:lang w:eastAsia="en-GB"/>
              </w:rPr>
              <w:drawing>
                <wp:inline distT="0" distB="0" distL="0" distR="0" wp14:anchorId="41030509" wp14:editId="2BE511E6">
                  <wp:extent cx="1800000" cy="9987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0000" cy="998722"/>
                          </a:xfrm>
                          <a:prstGeom prst="rect">
                            <a:avLst/>
                          </a:prstGeom>
                        </pic:spPr>
                      </pic:pic>
                    </a:graphicData>
                  </a:graphic>
                </wp:inline>
              </w:drawing>
            </w:r>
          </w:p>
        </w:tc>
        <w:tc>
          <w:tcPr>
            <w:tcW w:w="6480" w:type="dxa"/>
          </w:tcPr>
          <w:p w:rsidR="00C05D0B" w:rsidRPr="00173C02" w:rsidRDefault="00C05D0B" w:rsidP="00566AC2">
            <w:pPr>
              <w:rPr>
                <w:rFonts w:cs="Arial"/>
              </w:rPr>
            </w:pPr>
            <w:r w:rsidRPr="00173C02">
              <w:rPr>
                <w:rFonts w:cs="Arial"/>
              </w:rPr>
              <w:t xml:space="preserve">Once you have clicked </w:t>
            </w:r>
            <w:r w:rsidRPr="00173C02">
              <w:rPr>
                <w:rFonts w:cs="Arial"/>
                <w:b/>
                <w:bCs/>
              </w:rPr>
              <w:t>Add Layer</w:t>
            </w:r>
            <w:r w:rsidRPr="00173C02">
              <w:rPr>
                <w:rFonts w:cs="Arial"/>
              </w:rPr>
              <w:t xml:space="preserve"> your data layer will appear on your ArcGIS Online map.</w:t>
            </w:r>
          </w:p>
          <w:p w:rsidR="00C05D0B" w:rsidRPr="00173C02" w:rsidRDefault="00C05D0B" w:rsidP="00566AC2">
            <w:pPr>
              <w:rPr>
                <w:rFonts w:cs="Arial"/>
              </w:rPr>
            </w:pPr>
          </w:p>
        </w:tc>
      </w:tr>
    </w:tbl>
    <w:p w:rsidR="00C05D0B" w:rsidRPr="00173C02" w:rsidRDefault="00C05D0B" w:rsidP="00C05D0B">
      <w:pPr>
        <w:rPr>
          <w:rFonts w:cs="Arial"/>
        </w:rPr>
      </w:pPr>
    </w:p>
    <w:p w:rsidR="00C05D0B" w:rsidRPr="00173C02" w:rsidRDefault="00C05D0B" w:rsidP="00C05D0B">
      <w:pPr>
        <w:rPr>
          <w:rFonts w:cs="Arial"/>
        </w:rPr>
      </w:pPr>
    </w:p>
    <w:p w:rsidR="00C05D0B" w:rsidRPr="00173C02" w:rsidRDefault="00C05D0B" w:rsidP="00C05D0B">
      <w:pPr>
        <w:rPr>
          <w:rFonts w:cs="Arial"/>
          <w:b/>
          <w:bCs/>
          <w:sz w:val="28"/>
          <w:szCs w:val="24"/>
        </w:rPr>
      </w:pPr>
      <w:r w:rsidRPr="00173C02">
        <w:rPr>
          <w:rFonts w:cs="Arial"/>
        </w:rPr>
        <w:br w:type="page"/>
      </w:r>
    </w:p>
    <w:p w:rsidR="00C05D0B" w:rsidRPr="00173C02" w:rsidRDefault="00C05D0B" w:rsidP="00C05D0B">
      <w:pPr>
        <w:pStyle w:val="Heading3"/>
      </w:pPr>
      <w:bookmarkStart w:id="6" w:name="_Toc25842630"/>
      <w:r w:rsidRPr="00173C02">
        <w:lastRenderedPageBreak/>
        <w:t>Searching for geo-located datasets</w:t>
      </w:r>
      <w:bookmarkEnd w:id="6"/>
    </w:p>
    <w:p w:rsidR="00C05D0B" w:rsidRPr="00173C02" w:rsidRDefault="00C05D0B" w:rsidP="00C05D0B">
      <w:pPr>
        <w:rPr>
          <w:rFonts w:cs="Arial"/>
        </w:rPr>
      </w:pPr>
      <w:r w:rsidRPr="00173C02">
        <w:rPr>
          <w:rFonts w:cs="Arial"/>
        </w:rPr>
        <w:t>This is the most complex way to import data into ArcGIS Online, as you need to find and format spatial data into a form that can either be directly imported into ArcGIS Online, or hosted as a data layer.</w:t>
      </w:r>
    </w:p>
    <w:p w:rsidR="00C05D0B" w:rsidRPr="00173C02" w:rsidRDefault="00C05D0B" w:rsidP="00C05D0B">
      <w:pPr>
        <w:rPr>
          <w:rFonts w:cs="Arial"/>
        </w:rPr>
      </w:pPr>
      <w:r w:rsidRPr="00173C02">
        <w:rPr>
          <w:rFonts w:cs="Arial"/>
        </w:rPr>
        <w:t xml:space="preserve">Spatial datasets you find will most likely be in the form of a </w:t>
      </w:r>
      <w:r w:rsidRPr="00173C02">
        <w:rPr>
          <w:rFonts w:cs="Arial"/>
          <w:b/>
          <w:bCs/>
        </w:rPr>
        <w:t>CSV</w:t>
      </w:r>
      <w:r w:rsidRPr="00173C02">
        <w:rPr>
          <w:rFonts w:cs="Arial"/>
        </w:rPr>
        <w:t xml:space="preserve"> or </w:t>
      </w:r>
      <w:r w:rsidRPr="00173C02">
        <w:rPr>
          <w:rFonts w:cs="Arial"/>
          <w:b/>
          <w:bCs/>
        </w:rPr>
        <w:t>XLS</w:t>
      </w:r>
      <w:r w:rsidRPr="00173C02">
        <w:rPr>
          <w:rFonts w:cs="Arial"/>
        </w:rPr>
        <w:t>/</w:t>
      </w:r>
      <w:r w:rsidRPr="00173C02">
        <w:rPr>
          <w:rFonts w:cs="Arial"/>
          <w:b/>
          <w:bCs/>
        </w:rPr>
        <w:t>XLSX</w:t>
      </w:r>
      <w:r w:rsidRPr="00173C02">
        <w:rPr>
          <w:rFonts w:cs="Arial"/>
        </w:rPr>
        <w:t xml:space="preserve"> file:</w:t>
      </w:r>
    </w:p>
    <w:p w:rsidR="00C05D0B" w:rsidRPr="00173C02" w:rsidRDefault="00C05D0B" w:rsidP="00C05D0B">
      <w:pPr>
        <w:pStyle w:val="ListParagraph"/>
        <w:numPr>
          <w:ilvl w:val="0"/>
          <w:numId w:val="11"/>
        </w:numPr>
        <w:spacing w:after="160" w:line="259" w:lineRule="auto"/>
        <w:rPr>
          <w:rFonts w:cs="Arial"/>
        </w:rPr>
      </w:pPr>
      <w:r w:rsidRPr="00173C02">
        <w:rPr>
          <w:rFonts w:cs="Arial"/>
          <w:b/>
          <w:bCs/>
        </w:rPr>
        <w:t>CSV</w:t>
      </w:r>
      <w:r w:rsidRPr="00173C02">
        <w:rPr>
          <w:rFonts w:cs="Arial"/>
        </w:rPr>
        <w:t xml:space="preserve"> – </w:t>
      </w:r>
      <w:r w:rsidRPr="00173C02">
        <w:rPr>
          <w:rFonts w:cs="Arial"/>
          <w:b/>
          <w:bCs/>
        </w:rPr>
        <w:t>Comma Separated Variables</w:t>
      </w:r>
      <w:r w:rsidRPr="00173C02">
        <w:rPr>
          <w:rFonts w:cs="Arial"/>
        </w:rPr>
        <w:t xml:space="preserve"> – are the type of data file that ArcGIS Online can import directly.  They are data formatted in columns and rows like a spreadsheet, but saved such that the data are separated by commas. These will open in any text editor but will look a mess; if you open them in a spreadsheet they will look like a spreadsheet file.  As a consequence, they can be filtered and manipulated in a spreadsheet if required.</w:t>
      </w:r>
    </w:p>
    <w:p w:rsidR="00C05D0B" w:rsidRPr="00173C02" w:rsidRDefault="00C05D0B" w:rsidP="00C05D0B">
      <w:pPr>
        <w:pStyle w:val="ListParagraph"/>
        <w:numPr>
          <w:ilvl w:val="0"/>
          <w:numId w:val="11"/>
        </w:numPr>
        <w:spacing w:after="160" w:line="259" w:lineRule="auto"/>
        <w:rPr>
          <w:rFonts w:cs="Arial"/>
        </w:rPr>
      </w:pPr>
      <w:r w:rsidRPr="00173C02">
        <w:rPr>
          <w:rFonts w:cs="Arial"/>
          <w:b/>
          <w:bCs/>
        </w:rPr>
        <w:t>XLS</w:t>
      </w:r>
      <w:r w:rsidRPr="00173C02">
        <w:rPr>
          <w:rFonts w:cs="Arial"/>
        </w:rPr>
        <w:t>/</w:t>
      </w:r>
      <w:r w:rsidRPr="00173C02">
        <w:rPr>
          <w:rFonts w:cs="Arial"/>
          <w:b/>
          <w:bCs/>
        </w:rPr>
        <w:t xml:space="preserve">XLSX </w:t>
      </w:r>
      <w:r w:rsidRPr="00173C02">
        <w:rPr>
          <w:rFonts w:cs="Arial"/>
        </w:rPr>
        <w:t>files are created in Microsoft Excel, and open in Excel.  ArcGIS Online can host Excel files, but not import them directly to the map.  An Excel Workbook may contain several datasets as different sheets – tabs along the bottom of the workbook.  Saving the file as a CSV will discard all but the active (visible) sheet – and Excel will warn you of this – s0 it’s best to filter and manipulate the original file and save it, then re-save it as a CSV when you need to import it.</w:t>
      </w:r>
    </w:p>
    <w:p w:rsidR="00C05D0B" w:rsidRPr="00173C02" w:rsidRDefault="00C05D0B" w:rsidP="00C05D0B">
      <w:pPr>
        <w:rPr>
          <w:rFonts w:cs="Arial"/>
        </w:rPr>
      </w:pPr>
      <w:r w:rsidRPr="00173C02">
        <w:rPr>
          <w:rFonts w:cs="Arial"/>
        </w:rPr>
        <w:t xml:space="preserve">ArcGIS Online is limited to </w:t>
      </w:r>
      <w:r w:rsidRPr="00173C02">
        <w:rPr>
          <w:rFonts w:cs="Arial"/>
          <w:i/>
          <w:iCs/>
        </w:rPr>
        <w:t>directly</w:t>
      </w:r>
      <w:r w:rsidRPr="00173C02">
        <w:rPr>
          <w:rFonts w:cs="Arial"/>
        </w:rPr>
        <w:t xml:space="preserve"> importing CSV files containing at most 1000 </w:t>
      </w:r>
      <w:r w:rsidRPr="00173C02">
        <w:rPr>
          <w:rFonts w:cs="Arial"/>
          <w:b/>
          <w:bCs/>
        </w:rPr>
        <w:t>features</w:t>
      </w:r>
      <w:r w:rsidRPr="00173C02">
        <w:rPr>
          <w:rFonts w:cs="Arial"/>
        </w:rPr>
        <w:t xml:space="preserve">.  Anything greater and you’ll need to </w:t>
      </w:r>
      <w:r w:rsidRPr="00173C02">
        <w:rPr>
          <w:rFonts w:cs="Arial"/>
          <w:b/>
          <w:bCs/>
        </w:rPr>
        <w:t>host</w:t>
      </w:r>
      <w:r w:rsidRPr="00173C02">
        <w:rPr>
          <w:rFonts w:cs="Arial"/>
        </w:rPr>
        <w:t xml:space="preserve"> the CSV data as a </w:t>
      </w:r>
      <w:r w:rsidRPr="00173C02">
        <w:rPr>
          <w:rFonts w:cs="Arial"/>
          <w:b/>
          <w:bCs/>
        </w:rPr>
        <w:t>feature layer</w:t>
      </w:r>
      <w:r w:rsidRPr="00173C02">
        <w:rPr>
          <w:rFonts w:cs="Arial"/>
        </w:rPr>
        <w:t xml:space="preserve"> (data layer) on ArcGIS Online, and to do that you’ll need Publisher permissions or greater (see </w:t>
      </w:r>
      <w:r w:rsidRPr="00173C02">
        <w:rPr>
          <w:rFonts w:cs="Arial"/>
          <w:b/>
          <w:bCs/>
        </w:rPr>
        <w:t>Appendix C</w:t>
      </w:r>
      <w:r w:rsidRPr="00173C02">
        <w:rPr>
          <w:rFonts w:cs="Arial"/>
        </w:rPr>
        <w:t>).  (Your user type would have been determined by your account administrator).</w:t>
      </w:r>
    </w:p>
    <w:p w:rsidR="00C05D0B" w:rsidRPr="00173C02" w:rsidRDefault="00C05D0B" w:rsidP="00C05D0B">
      <w:pPr>
        <w:pStyle w:val="Heading3"/>
      </w:pPr>
      <w:bookmarkStart w:id="7" w:name="_Toc25842631"/>
      <w:r w:rsidRPr="00173C02">
        <w:t>Geocoding &amp; transcoding data</w:t>
      </w:r>
      <w:bookmarkEnd w:id="7"/>
    </w:p>
    <w:p w:rsidR="00C05D0B" w:rsidRPr="00173C02" w:rsidRDefault="00C05D0B" w:rsidP="00C05D0B">
      <w:pPr>
        <w:rPr>
          <w:rFonts w:cs="Arial"/>
        </w:rPr>
      </w:pPr>
      <w:r w:rsidRPr="00173C02">
        <w:rPr>
          <w:rFonts w:cs="Arial"/>
        </w:rPr>
        <w:t xml:space="preserve">If you have found spatial data online, it should already be </w:t>
      </w:r>
      <w:r w:rsidRPr="00173C02">
        <w:rPr>
          <w:rFonts w:cs="Arial"/>
          <w:b/>
          <w:bCs/>
        </w:rPr>
        <w:t>geocoded</w:t>
      </w:r>
      <w:r w:rsidRPr="00173C02">
        <w:rPr>
          <w:rFonts w:cs="Arial"/>
        </w:rPr>
        <w:t xml:space="preserve"> (i.e. it will contain location data for each data).  If you are importing fieldwork data that you have gathered, you may need to add location data yourself.</w:t>
      </w:r>
    </w:p>
    <w:p w:rsidR="00C05D0B" w:rsidRPr="00173C02" w:rsidRDefault="00C05D0B" w:rsidP="00C05D0B">
      <w:pPr>
        <w:rPr>
          <w:rFonts w:cs="Arial"/>
        </w:rPr>
      </w:pPr>
      <w:r w:rsidRPr="00173C02">
        <w:rPr>
          <w:rStyle w:val="ph"/>
          <w:rFonts w:cs="Arial"/>
        </w:rPr>
        <w:t>ArcGIS Online</w:t>
      </w:r>
      <w:r w:rsidRPr="00173C02">
        <w:rPr>
          <w:rFonts w:cs="Arial"/>
        </w:rPr>
        <w:t xml:space="preserve"> uses </w:t>
      </w:r>
      <w:r w:rsidRPr="00173C02">
        <w:rPr>
          <w:rStyle w:val="ph"/>
          <w:rFonts w:cs="Arial"/>
          <w:b/>
          <w:bCs/>
        </w:rPr>
        <w:t>ArcGIS Online World Geocoding Service</w:t>
      </w:r>
      <w:r w:rsidRPr="00173C02">
        <w:rPr>
          <w:rStyle w:val="FootnoteReference"/>
          <w:rFonts w:cs="Arial"/>
        </w:rPr>
        <w:footnoteReference w:id="1"/>
      </w:r>
      <w:r w:rsidRPr="00173C02">
        <w:rPr>
          <w:rFonts w:cs="Arial"/>
        </w:rPr>
        <w:t xml:space="preserve"> to find </w:t>
      </w:r>
      <w:r w:rsidRPr="00173C02">
        <w:rPr>
          <w:rFonts w:cs="Arial"/>
          <w:b/>
          <w:bCs/>
        </w:rPr>
        <w:t>addresses</w:t>
      </w:r>
      <w:r w:rsidRPr="00173C02">
        <w:rPr>
          <w:rFonts w:cs="Arial"/>
        </w:rPr>
        <w:t xml:space="preserve">, </w:t>
      </w:r>
      <w:r w:rsidRPr="00173C02">
        <w:rPr>
          <w:rFonts w:cs="Arial"/>
          <w:b/>
          <w:bCs/>
        </w:rPr>
        <w:t>cities</w:t>
      </w:r>
      <w:r w:rsidRPr="00173C02">
        <w:rPr>
          <w:rFonts w:cs="Arial"/>
        </w:rPr>
        <w:t xml:space="preserve">, </w:t>
      </w:r>
      <w:r w:rsidRPr="00173C02">
        <w:rPr>
          <w:rFonts w:cs="Arial"/>
          <w:b/>
          <w:bCs/>
        </w:rPr>
        <w:t>landmarks</w:t>
      </w:r>
      <w:r w:rsidRPr="00173C02">
        <w:rPr>
          <w:rFonts w:cs="Arial"/>
        </w:rPr>
        <w:t xml:space="preserve">, </w:t>
      </w:r>
      <w:r w:rsidRPr="00173C02">
        <w:rPr>
          <w:rFonts w:cs="Arial"/>
          <w:b/>
          <w:bCs/>
        </w:rPr>
        <w:t>business names</w:t>
      </w:r>
      <w:r w:rsidRPr="00173C02">
        <w:rPr>
          <w:rFonts w:cs="Arial"/>
        </w:rPr>
        <w:t xml:space="preserve">, and </w:t>
      </w:r>
      <w:r w:rsidRPr="00173C02">
        <w:rPr>
          <w:rFonts w:cs="Arial"/>
          <w:b/>
          <w:bCs/>
        </w:rPr>
        <w:t>postal</w:t>
      </w:r>
      <w:r w:rsidRPr="00173C02">
        <w:rPr>
          <w:rFonts w:cs="Arial"/>
        </w:rPr>
        <w:t xml:space="preserve"> </w:t>
      </w:r>
      <w:r w:rsidRPr="00173C02">
        <w:rPr>
          <w:rFonts w:cs="Arial"/>
          <w:b/>
          <w:bCs/>
        </w:rPr>
        <w:t>codes</w:t>
      </w:r>
      <w:r w:rsidRPr="00173C02">
        <w:rPr>
          <w:rFonts w:cs="Arial"/>
        </w:rPr>
        <w:t xml:space="preserve"> in more than 100 countries.  It can also find the location of </w:t>
      </w:r>
      <w:proofErr w:type="spellStart"/>
      <w:r w:rsidRPr="00173C02">
        <w:rPr>
          <w:rFonts w:cs="Arial"/>
          <w:b/>
          <w:bCs/>
        </w:rPr>
        <w:t>x</w:t>
      </w:r>
      <w:proofErr w:type="gramStart"/>
      <w:r w:rsidRPr="00173C02">
        <w:rPr>
          <w:rFonts w:cs="Arial"/>
          <w:b/>
          <w:bCs/>
        </w:rPr>
        <w:t>,y</w:t>
      </w:r>
      <w:proofErr w:type="spellEnd"/>
      <w:proofErr w:type="gramEnd"/>
      <w:r w:rsidRPr="00173C02">
        <w:rPr>
          <w:rFonts w:cs="Arial"/>
          <w:b/>
          <w:bCs/>
        </w:rPr>
        <w:t xml:space="preserve"> coordinates</w:t>
      </w:r>
      <w:r w:rsidRPr="00173C02">
        <w:rPr>
          <w:rFonts w:cs="Arial"/>
        </w:rPr>
        <w:t xml:space="preserve"> using </w:t>
      </w:r>
      <w:r w:rsidRPr="00173C02">
        <w:rPr>
          <w:rFonts w:cs="Arial"/>
          <w:b/>
          <w:bCs/>
        </w:rPr>
        <w:t>longitude</w:t>
      </w:r>
      <w:r w:rsidRPr="00173C02">
        <w:rPr>
          <w:rFonts w:cs="Arial"/>
        </w:rPr>
        <w:t xml:space="preserve"> and </w:t>
      </w:r>
      <w:r w:rsidRPr="00173C02">
        <w:rPr>
          <w:rFonts w:cs="Arial"/>
          <w:b/>
          <w:bCs/>
        </w:rPr>
        <w:t>latitude</w:t>
      </w:r>
      <w:r w:rsidRPr="00173C02">
        <w:rPr>
          <w:rFonts w:cs="Arial"/>
        </w:rPr>
        <w:t xml:space="preserve">, as well as coordinate reference systems such as the </w:t>
      </w:r>
      <w:r w:rsidRPr="00173C02">
        <w:rPr>
          <w:rFonts w:cs="Arial"/>
          <w:b/>
          <w:bCs/>
        </w:rPr>
        <w:t>Ordnance Survey British National Grid</w:t>
      </w:r>
      <w:r w:rsidRPr="00173C02">
        <w:rPr>
          <w:rFonts w:cs="Arial"/>
        </w:rPr>
        <w:t xml:space="preserve"> (BNG).  (See </w:t>
      </w:r>
      <w:r w:rsidRPr="00173C02">
        <w:rPr>
          <w:rFonts w:cs="Arial"/>
          <w:b/>
          <w:bCs/>
        </w:rPr>
        <w:t>Appendix D</w:t>
      </w:r>
      <w:r w:rsidRPr="00173C02">
        <w:rPr>
          <w:rFonts w:cs="Arial"/>
        </w:rPr>
        <w:t xml:space="preserve"> for further information).</w:t>
      </w:r>
    </w:p>
    <w:p w:rsidR="00C05D0B" w:rsidRPr="00173C02" w:rsidRDefault="00C05D0B" w:rsidP="00C05D0B">
      <w:pPr>
        <w:rPr>
          <w:rFonts w:cs="Arial"/>
        </w:rPr>
      </w:pPr>
      <w:r w:rsidRPr="00173C02">
        <w:rPr>
          <w:rFonts w:cs="Arial"/>
        </w:rPr>
        <w:t xml:space="preserve">It is often the case that you need to convert one type of spatial data into another, for instance to circumvent mapping issues that arise when the ArcGIS Online Geocoding Service </w:t>
      </w:r>
      <w:proofErr w:type="spellStart"/>
      <w:r w:rsidRPr="00173C02">
        <w:rPr>
          <w:rFonts w:cs="Arial"/>
        </w:rPr>
        <w:t>mis</w:t>
      </w:r>
      <w:proofErr w:type="spellEnd"/>
      <w:r w:rsidRPr="00173C02">
        <w:rPr>
          <w:rFonts w:cs="Arial"/>
        </w:rPr>
        <w:t xml:space="preserve">-codes locations (for example London Boroughs) and locates them hundreds of miles away. To do this you will need a </w:t>
      </w:r>
      <w:r w:rsidRPr="00173C02">
        <w:rPr>
          <w:rFonts w:cs="Arial"/>
          <w:b/>
          <w:bCs/>
        </w:rPr>
        <w:t>geocoding</w:t>
      </w:r>
      <w:r w:rsidRPr="00173C02">
        <w:rPr>
          <w:rFonts w:cs="Arial"/>
        </w:rPr>
        <w:t xml:space="preserve"> (if you need to add location data), or </w:t>
      </w:r>
      <w:r w:rsidRPr="00173C02">
        <w:rPr>
          <w:rFonts w:cs="Arial"/>
          <w:b/>
          <w:bCs/>
        </w:rPr>
        <w:t>transcoding</w:t>
      </w:r>
      <w:r w:rsidRPr="00173C02">
        <w:rPr>
          <w:rFonts w:cs="Arial"/>
        </w:rPr>
        <w:t xml:space="preserve"> (if you need to convert location data from one form to another) service.</w:t>
      </w:r>
    </w:p>
    <w:p w:rsidR="00C05D0B" w:rsidRPr="00173C02" w:rsidRDefault="00C05D0B" w:rsidP="00C05D0B">
      <w:pPr>
        <w:pStyle w:val="Heading3"/>
      </w:pPr>
      <w:bookmarkStart w:id="8" w:name="_Toc25842632"/>
      <w:r w:rsidRPr="00173C02">
        <w:t>Geocoding and transcoding services</w:t>
      </w:r>
      <w:bookmarkEnd w:id="8"/>
    </w:p>
    <w:p w:rsidR="00C05D0B" w:rsidRPr="00173C02" w:rsidRDefault="003A1534" w:rsidP="00C05D0B">
      <w:pPr>
        <w:pStyle w:val="ListParagraph"/>
        <w:numPr>
          <w:ilvl w:val="0"/>
          <w:numId w:val="12"/>
        </w:numPr>
        <w:spacing w:after="160" w:line="259" w:lineRule="auto"/>
        <w:rPr>
          <w:rFonts w:cs="Arial"/>
        </w:rPr>
      </w:pPr>
      <w:hyperlink r:id="rId22" w:history="1">
        <w:r w:rsidR="00C05D0B" w:rsidRPr="00173C02">
          <w:rPr>
            <w:rStyle w:val="Hyperlink"/>
            <w:rFonts w:cs="Arial"/>
          </w:rPr>
          <w:t>https://www.doogal.co.uk/BatchGeocoding.php</w:t>
        </w:r>
      </w:hyperlink>
    </w:p>
    <w:p w:rsidR="00C05D0B" w:rsidRPr="00173C02" w:rsidRDefault="00C05D0B" w:rsidP="00C05D0B">
      <w:pPr>
        <w:pStyle w:val="ListParagraph"/>
        <w:rPr>
          <w:rFonts w:cs="Arial"/>
        </w:rPr>
      </w:pPr>
      <w:proofErr w:type="spellStart"/>
      <w:r w:rsidRPr="00173C02">
        <w:rPr>
          <w:rFonts w:cs="Arial"/>
          <w:b/>
          <w:bCs/>
        </w:rPr>
        <w:t>Doogal</w:t>
      </w:r>
      <w:proofErr w:type="spellEnd"/>
      <w:r w:rsidRPr="00173C02">
        <w:rPr>
          <w:rFonts w:cs="Arial"/>
          <w:b/>
          <w:bCs/>
        </w:rPr>
        <w:t xml:space="preserve"> Bell</w:t>
      </w:r>
      <w:r w:rsidRPr="00173C02">
        <w:rPr>
          <w:rFonts w:cs="Arial"/>
        </w:rPr>
        <w:t xml:space="preserve"> provides a variety of useful geocoding and mapping tools.  His Batch geocoding page is particularly useful for the flexibility of its outputs.  If you provide a postcode, for instance, you can output </w:t>
      </w:r>
      <w:proofErr w:type="spellStart"/>
      <w:r w:rsidRPr="00173C02">
        <w:rPr>
          <w:rFonts w:cs="Arial"/>
        </w:rPr>
        <w:t>Lat</w:t>
      </w:r>
      <w:proofErr w:type="spellEnd"/>
      <w:r w:rsidRPr="00173C02">
        <w:rPr>
          <w:rFonts w:cs="Arial"/>
        </w:rPr>
        <w:t>/Long, What3words, a Google maps link, UK administrative info and the nearest station (particularly useful if you’re looking at travel time analysis, for instance, when evaluating whether house prices reflect distance to a station/journey time to the nearest city).</w:t>
      </w:r>
    </w:p>
    <w:p w:rsidR="00C05D0B" w:rsidRPr="00173C02" w:rsidRDefault="003A1534" w:rsidP="00C05D0B">
      <w:pPr>
        <w:pStyle w:val="ListParagraph"/>
        <w:numPr>
          <w:ilvl w:val="0"/>
          <w:numId w:val="12"/>
        </w:numPr>
        <w:spacing w:after="160" w:line="259" w:lineRule="auto"/>
        <w:rPr>
          <w:rStyle w:val="Hyperlink"/>
          <w:rFonts w:cs="Arial"/>
        </w:rPr>
      </w:pPr>
      <w:hyperlink r:id="rId23" w:history="1">
        <w:r w:rsidR="00C05D0B" w:rsidRPr="00173C02">
          <w:rPr>
            <w:rStyle w:val="Hyperlink"/>
            <w:rFonts w:cs="Arial"/>
          </w:rPr>
          <w:t>http://www.geodojo.net/uk/converter/</w:t>
        </w:r>
      </w:hyperlink>
    </w:p>
    <w:p w:rsidR="00C05D0B" w:rsidRPr="00173C02" w:rsidRDefault="00C05D0B" w:rsidP="00C05D0B">
      <w:pPr>
        <w:pStyle w:val="ListParagraph"/>
        <w:rPr>
          <w:rFonts w:cs="Arial"/>
        </w:rPr>
      </w:pPr>
      <w:proofErr w:type="spellStart"/>
      <w:r w:rsidRPr="00173C02">
        <w:rPr>
          <w:rFonts w:cs="Arial"/>
          <w:b/>
          <w:bCs/>
        </w:rPr>
        <w:t>GeoDojo</w:t>
      </w:r>
      <w:proofErr w:type="spellEnd"/>
      <w:r w:rsidRPr="00173C02">
        <w:rPr>
          <w:rFonts w:cs="Arial"/>
        </w:rPr>
        <w:t xml:space="preserve"> converts between most location formats, though you’ll probably need to have a look at the help page to work out how to format your data for transcoding; it isn’t </w:t>
      </w:r>
      <w:proofErr w:type="spellStart"/>
      <w:r w:rsidRPr="00173C02">
        <w:rPr>
          <w:rFonts w:cs="Arial"/>
        </w:rPr>
        <w:t>particualry</w:t>
      </w:r>
      <w:proofErr w:type="spellEnd"/>
      <w:r w:rsidRPr="00173C02">
        <w:rPr>
          <w:rFonts w:cs="Arial"/>
        </w:rPr>
        <w:t xml:space="preserve"> user friendly for beginners, and it’s ownership is unknown so be wary of transcoding any personal data.</w:t>
      </w:r>
    </w:p>
    <w:p w:rsidR="00C05D0B" w:rsidRPr="00173C02" w:rsidRDefault="003A1534" w:rsidP="00C05D0B">
      <w:pPr>
        <w:pStyle w:val="ListParagraph"/>
        <w:numPr>
          <w:ilvl w:val="0"/>
          <w:numId w:val="12"/>
        </w:numPr>
        <w:spacing w:after="160" w:line="259" w:lineRule="auto"/>
        <w:rPr>
          <w:rFonts w:cs="Arial"/>
        </w:rPr>
      </w:pPr>
      <w:hyperlink r:id="rId24" w:history="1">
        <w:r w:rsidR="00C05D0B" w:rsidRPr="00173C02">
          <w:rPr>
            <w:rStyle w:val="Hyperlink"/>
            <w:rFonts w:cs="Arial"/>
          </w:rPr>
          <w:t>https://www.ordnancesurvey.co.uk/gps/transformation/</w:t>
        </w:r>
      </w:hyperlink>
    </w:p>
    <w:p w:rsidR="00C05D0B" w:rsidRPr="00173C02" w:rsidRDefault="00C05D0B" w:rsidP="00C05D0B">
      <w:pPr>
        <w:pStyle w:val="ListParagraph"/>
        <w:rPr>
          <w:rFonts w:cs="Arial"/>
        </w:rPr>
      </w:pPr>
      <w:r w:rsidRPr="00173C02">
        <w:rPr>
          <w:rFonts w:cs="Arial"/>
        </w:rPr>
        <w:t xml:space="preserve">The </w:t>
      </w:r>
      <w:r w:rsidRPr="00173C02">
        <w:rPr>
          <w:rFonts w:cs="Arial"/>
          <w:b/>
          <w:bCs/>
        </w:rPr>
        <w:t>Ordnance Survey</w:t>
      </w:r>
      <w:r w:rsidRPr="00173C02">
        <w:rPr>
          <w:rFonts w:cs="Arial"/>
        </w:rPr>
        <w:t xml:space="preserve"> provide a tool to transcode individual data – so this is most useful if you have field data and need to convert the location data between BNG and </w:t>
      </w:r>
      <w:proofErr w:type="spellStart"/>
      <w:r w:rsidRPr="00173C02">
        <w:rPr>
          <w:rFonts w:cs="Arial"/>
        </w:rPr>
        <w:t>Lart</w:t>
      </w:r>
      <w:proofErr w:type="spellEnd"/>
      <w:r w:rsidRPr="00173C02">
        <w:rPr>
          <w:rFonts w:cs="Arial"/>
        </w:rPr>
        <w:t>/Long.</w:t>
      </w:r>
    </w:p>
    <w:p w:rsidR="00C05D0B" w:rsidRPr="00173C02" w:rsidRDefault="00C05D0B" w:rsidP="00C05D0B">
      <w:pPr>
        <w:pStyle w:val="Heading1"/>
      </w:pPr>
      <w:bookmarkStart w:id="9" w:name="_Toc25842633"/>
      <w:r w:rsidRPr="00173C02">
        <w:lastRenderedPageBreak/>
        <w:t>Preparing data in Excel</w:t>
      </w:r>
      <w:bookmarkEnd w:id="9"/>
    </w:p>
    <w:p w:rsidR="00C05D0B" w:rsidRPr="00173C02" w:rsidRDefault="00C05D0B" w:rsidP="00C05D0B">
      <w:pPr>
        <w:rPr>
          <w:rFonts w:cs="Arial"/>
        </w:rPr>
      </w:pPr>
      <w:r w:rsidRPr="00173C02">
        <w:rPr>
          <w:rFonts w:cs="Arial"/>
        </w:rPr>
        <w:t>This walk-through will use UK house price data.</w:t>
      </w:r>
    </w:p>
    <w:p w:rsidR="00C05D0B" w:rsidRPr="00173C02" w:rsidRDefault="00C05D0B" w:rsidP="00C05D0B">
      <w:pPr>
        <w:rPr>
          <w:rFonts w:cs="Arial"/>
        </w:rPr>
      </w:pPr>
      <w:bookmarkStart w:id="10" w:name="_GoBack"/>
      <w:r w:rsidRPr="003A1534">
        <w:rPr>
          <w:rFonts w:cs="Arial"/>
          <w:b/>
          <w:bCs/>
          <w:sz w:val="28"/>
          <w:szCs w:val="24"/>
        </w:rPr>
        <w:t>Step 1</w:t>
      </w:r>
      <w:r w:rsidRPr="00173C02">
        <w:rPr>
          <w:rFonts w:cs="Arial"/>
        </w:rPr>
        <w:t xml:space="preserve"> </w:t>
      </w:r>
      <w:bookmarkEnd w:id="10"/>
      <w:r w:rsidRPr="00173C02">
        <w:rPr>
          <w:rFonts w:cs="Arial"/>
          <w:b/>
          <w:bCs/>
        </w:rPr>
        <w:t>| Search for data.</w:t>
      </w:r>
    </w:p>
    <w:tbl>
      <w:tblPr>
        <w:tblStyle w:val="TableGrid"/>
        <w:tblW w:w="0" w:type="auto"/>
        <w:tblLook w:val="04A0" w:firstRow="1" w:lastRow="0" w:firstColumn="1" w:lastColumn="0" w:noHBand="0" w:noVBand="1"/>
      </w:tblPr>
      <w:tblGrid>
        <w:gridCol w:w="9629"/>
      </w:tblGrid>
      <w:tr w:rsidR="00C05D0B" w:rsidRPr="00173C02" w:rsidTr="00566AC2">
        <w:tc>
          <w:tcPr>
            <w:tcW w:w="9736" w:type="dxa"/>
          </w:tcPr>
          <w:p w:rsidR="00C05D0B" w:rsidRPr="00173C02" w:rsidRDefault="00C05D0B" w:rsidP="00566AC2">
            <w:pPr>
              <w:rPr>
                <w:rFonts w:cs="Arial"/>
              </w:rPr>
            </w:pPr>
            <w:r w:rsidRPr="00173C02">
              <w:rPr>
                <w:rFonts w:cs="Arial"/>
                <w:noProof/>
                <w:lang w:eastAsia="en-GB"/>
              </w:rPr>
              <w:drawing>
                <wp:inline distT="0" distB="0" distL="0" distR="0" wp14:anchorId="0DEC600D" wp14:editId="402D8EBE">
                  <wp:extent cx="4588475" cy="2622860"/>
                  <wp:effectExtent l="0" t="0" r="317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01556" cy="2630337"/>
                          </a:xfrm>
                          <a:prstGeom prst="rect">
                            <a:avLst/>
                          </a:prstGeom>
                        </pic:spPr>
                      </pic:pic>
                    </a:graphicData>
                  </a:graphic>
                </wp:inline>
              </w:drawing>
            </w:r>
          </w:p>
        </w:tc>
      </w:tr>
      <w:tr w:rsidR="00C05D0B" w:rsidRPr="00173C02" w:rsidTr="00566AC2">
        <w:tc>
          <w:tcPr>
            <w:tcW w:w="9736" w:type="dxa"/>
          </w:tcPr>
          <w:p w:rsidR="00C05D0B" w:rsidRPr="00173C02" w:rsidRDefault="00C05D0B" w:rsidP="00566AC2">
            <w:pPr>
              <w:rPr>
                <w:rFonts w:cs="Arial"/>
              </w:rPr>
            </w:pPr>
            <w:r w:rsidRPr="00173C02">
              <w:rPr>
                <w:rFonts w:cs="Arial"/>
              </w:rPr>
              <w:t xml:space="preserve">UK house price data is published monthly by HM Land Registry and is </w:t>
            </w:r>
            <w:r w:rsidRPr="00173C02">
              <w:rPr>
                <w:rFonts w:cs="Arial"/>
                <w:b/>
                <w:bCs/>
              </w:rPr>
              <w:t>Open Data</w:t>
            </w:r>
            <w:r w:rsidRPr="00173C02">
              <w:rPr>
                <w:rFonts w:cs="Arial"/>
              </w:rPr>
              <w:t xml:space="preserve"> so is freely downloadable.  A simple Google search of </w:t>
            </w:r>
            <w:r w:rsidRPr="00173C02">
              <w:rPr>
                <w:rFonts w:cs="Arial"/>
                <w:b/>
                <w:bCs/>
              </w:rPr>
              <w:t>UK</w:t>
            </w:r>
            <w:r w:rsidRPr="00173C02">
              <w:rPr>
                <w:rFonts w:cs="Arial"/>
              </w:rPr>
              <w:t xml:space="preserve"> </w:t>
            </w:r>
            <w:r w:rsidRPr="00173C02">
              <w:rPr>
                <w:rFonts w:cs="Arial"/>
                <w:b/>
                <w:bCs/>
              </w:rPr>
              <w:t>house</w:t>
            </w:r>
            <w:r w:rsidRPr="00173C02">
              <w:rPr>
                <w:rFonts w:cs="Arial"/>
              </w:rPr>
              <w:t xml:space="preserve"> </w:t>
            </w:r>
            <w:r w:rsidRPr="00173C02">
              <w:rPr>
                <w:rFonts w:cs="Arial"/>
                <w:b/>
                <w:bCs/>
              </w:rPr>
              <w:t>price</w:t>
            </w:r>
            <w:r w:rsidRPr="00173C02">
              <w:rPr>
                <w:rFonts w:cs="Arial"/>
              </w:rPr>
              <w:t xml:space="preserve"> </w:t>
            </w:r>
            <w:r w:rsidRPr="00173C02">
              <w:rPr>
                <w:rFonts w:cs="Arial"/>
                <w:b/>
                <w:bCs/>
              </w:rPr>
              <w:t>data</w:t>
            </w:r>
            <w:r w:rsidRPr="00173C02">
              <w:rPr>
                <w:rFonts w:cs="Arial"/>
              </w:rPr>
              <w:t xml:space="preserve"> leads you to the Land Registry website at </w:t>
            </w:r>
            <w:r w:rsidRPr="00173C02">
              <w:rPr>
                <w:rFonts w:cs="Arial"/>
                <w:b/>
                <w:bCs/>
              </w:rPr>
              <w:t>landregistry.data.gov.uk</w:t>
            </w:r>
            <w:r w:rsidRPr="00173C02">
              <w:rPr>
                <w:rFonts w:cs="Arial"/>
              </w:rPr>
              <w:t>.</w:t>
            </w:r>
          </w:p>
        </w:tc>
      </w:tr>
      <w:tr w:rsidR="00C05D0B" w:rsidRPr="00173C02" w:rsidTr="00566AC2">
        <w:tc>
          <w:tcPr>
            <w:tcW w:w="9736" w:type="dxa"/>
          </w:tcPr>
          <w:p w:rsidR="00C05D0B" w:rsidRPr="00173C02" w:rsidRDefault="00C05D0B" w:rsidP="00566AC2">
            <w:pPr>
              <w:rPr>
                <w:rFonts w:cs="Arial"/>
              </w:rPr>
            </w:pPr>
            <w:r w:rsidRPr="00173C02">
              <w:rPr>
                <w:rFonts w:cs="Arial"/>
                <w:noProof/>
                <w:lang w:eastAsia="en-GB"/>
              </w:rPr>
              <w:drawing>
                <wp:inline distT="0" distB="0" distL="0" distR="0" wp14:anchorId="2EC9D575" wp14:editId="100EB975">
                  <wp:extent cx="6188710" cy="509587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88710" cy="5095875"/>
                          </a:xfrm>
                          <a:prstGeom prst="rect">
                            <a:avLst/>
                          </a:prstGeom>
                        </pic:spPr>
                      </pic:pic>
                    </a:graphicData>
                  </a:graphic>
                </wp:inline>
              </w:drawing>
            </w:r>
          </w:p>
        </w:tc>
      </w:tr>
      <w:tr w:rsidR="00C05D0B" w:rsidRPr="00173C02" w:rsidTr="00566AC2">
        <w:tc>
          <w:tcPr>
            <w:tcW w:w="9736" w:type="dxa"/>
          </w:tcPr>
          <w:p w:rsidR="00C05D0B" w:rsidRPr="00173C02" w:rsidRDefault="00C05D0B" w:rsidP="00566AC2">
            <w:pPr>
              <w:rPr>
                <w:rFonts w:cs="Arial"/>
              </w:rPr>
            </w:pPr>
            <w:r w:rsidRPr="00173C02">
              <w:rPr>
                <w:rFonts w:cs="Arial"/>
              </w:rPr>
              <w:lastRenderedPageBreak/>
              <w:t xml:space="preserve">Clicking on the </w:t>
            </w:r>
            <w:r w:rsidRPr="00173C02">
              <w:rPr>
                <w:rFonts w:cs="Arial"/>
                <w:b/>
                <w:bCs/>
              </w:rPr>
              <w:t>Price Paid data</w:t>
            </w:r>
            <w:r w:rsidRPr="00173C02">
              <w:rPr>
                <w:rFonts w:cs="Arial"/>
              </w:rPr>
              <w:t xml:space="preserve"> takes me to another page where I can download the </w:t>
            </w:r>
            <w:r w:rsidRPr="00173C02">
              <w:rPr>
                <w:rFonts w:cs="Arial"/>
                <w:b/>
                <w:bCs/>
              </w:rPr>
              <w:t>Price Paid Data statistical data set</w:t>
            </w:r>
            <w:r w:rsidRPr="00173C02">
              <w:rPr>
                <w:rFonts w:cs="Arial"/>
              </w:rPr>
              <w:t>.</w:t>
            </w:r>
          </w:p>
        </w:tc>
      </w:tr>
      <w:tr w:rsidR="00C05D0B" w:rsidRPr="00173C02" w:rsidTr="00566AC2">
        <w:tc>
          <w:tcPr>
            <w:tcW w:w="9736" w:type="dxa"/>
          </w:tcPr>
          <w:p w:rsidR="00C05D0B" w:rsidRPr="00173C02" w:rsidRDefault="00C05D0B" w:rsidP="00566AC2">
            <w:pPr>
              <w:rPr>
                <w:rFonts w:cs="Arial"/>
              </w:rPr>
            </w:pPr>
            <w:r w:rsidRPr="00173C02">
              <w:rPr>
                <w:rFonts w:cs="Arial"/>
                <w:noProof/>
                <w:lang w:eastAsia="en-GB"/>
              </w:rPr>
              <w:drawing>
                <wp:inline distT="0" distB="0" distL="0" distR="0" wp14:anchorId="1FED69B7" wp14:editId="71FD4B66">
                  <wp:extent cx="6188710" cy="345059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88710" cy="3450590"/>
                          </a:xfrm>
                          <a:prstGeom prst="rect">
                            <a:avLst/>
                          </a:prstGeom>
                        </pic:spPr>
                      </pic:pic>
                    </a:graphicData>
                  </a:graphic>
                </wp:inline>
              </w:drawing>
            </w:r>
          </w:p>
        </w:tc>
      </w:tr>
      <w:tr w:rsidR="00C05D0B" w:rsidRPr="00173C02" w:rsidTr="00566AC2">
        <w:tc>
          <w:tcPr>
            <w:tcW w:w="9736" w:type="dxa"/>
          </w:tcPr>
          <w:p w:rsidR="00C05D0B" w:rsidRPr="00173C02" w:rsidRDefault="00C05D0B" w:rsidP="00566AC2">
            <w:pPr>
              <w:rPr>
                <w:rFonts w:cs="Arial"/>
              </w:rPr>
            </w:pPr>
            <w:r w:rsidRPr="00173C02">
              <w:rPr>
                <w:rFonts w:cs="Arial"/>
              </w:rPr>
              <w:t xml:space="preserve">Clicking on the link, and scrolling down the next page, I find the data for the current month and download it as a CSV file.  It’s very large – 30.5Mb – as it has many records.  </w:t>
            </w:r>
          </w:p>
          <w:p w:rsidR="00C05D0B" w:rsidRPr="00173C02" w:rsidRDefault="00C05D0B" w:rsidP="00566AC2">
            <w:pPr>
              <w:rPr>
                <w:rFonts w:cs="Arial"/>
              </w:rPr>
            </w:pPr>
          </w:p>
          <w:p w:rsidR="00C05D0B" w:rsidRPr="00173C02" w:rsidRDefault="00C05D0B" w:rsidP="00566AC2">
            <w:pPr>
              <w:rPr>
                <w:rFonts w:cs="Arial"/>
              </w:rPr>
            </w:pPr>
            <w:r w:rsidRPr="00173C02">
              <w:rPr>
                <w:rFonts w:cs="Arial"/>
              </w:rPr>
              <w:t xml:space="preserve">I could also choose to download all house price time-series data as one file, or as a yearly file.  All would require work to prepare the data, to some extent, before using in ArcGIS Online. </w:t>
            </w:r>
          </w:p>
          <w:p w:rsidR="00C05D0B" w:rsidRPr="00173C02" w:rsidRDefault="00C05D0B" w:rsidP="00566AC2">
            <w:pPr>
              <w:rPr>
                <w:rFonts w:cs="Arial"/>
              </w:rPr>
            </w:pPr>
          </w:p>
          <w:p w:rsidR="00C05D0B" w:rsidRPr="00173C02" w:rsidRDefault="00C05D0B" w:rsidP="00566AC2">
            <w:pPr>
              <w:rPr>
                <w:rFonts w:cs="Arial"/>
              </w:rPr>
            </w:pPr>
            <w:r w:rsidRPr="00173C02">
              <w:rPr>
                <w:rFonts w:cs="Arial"/>
              </w:rPr>
              <w:t>Further down the page there is a Price Paid Data Report Builder that might be useful another time.</w:t>
            </w:r>
          </w:p>
        </w:tc>
      </w:tr>
      <w:tr w:rsidR="00C05D0B" w:rsidRPr="00173C02" w:rsidTr="00566AC2">
        <w:tc>
          <w:tcPr>
            <w:tcW w:w="9736" w:type="dxa"/>
          </w:tcPr>
          <w:p w:rsidR="00C05D0B" w:rsidRPr="00173C02" w:rsidRDefault="00C05D0B" w:rsidP="00566AC2">
            <w:pPr>
              <w:rPr>
                <w:rFonts w:cs="Arial"/>
              </w:rPr>
            </w:pPr>
            <w:r w:rsidRPr="00173C02">
              <w:rPr>
                <w:rFonts w:cs="Arial"/>
                <w:noProof/>
                <w:lang w:eastAsia="en-GB"/>
              </w:rPr>
              <w:lastRenderedPageBreak/>
              <w:drawing>
                <wp:inline distT="0" distB="0" distL="0" distR="0" wp14:anchorId="1D42718E" wp14:editId="190B24D6">
                  <wp:extent cx="6188710" cy="4486910"/>
                  <wp:effectExtent l="0" t="0" r="254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88710" cy="4486910"/>
                          </a:xfrm>
                          <a:prstGeom prst="rect">
                            <a:avLst/>
                          </a:prstGeom>
                        </pic:spPr>
                      </pic:pic>
                    </a:graphicData>
                  </a:graphic>
                </wp:inline>
              </w:drawing>
            </w:r>
          </w:p>
        </w:tc>
      </w:tr>
      <w:tr w:rsidR="00C05D0B" w:rsidRPr="00173C02" w:rsidTr="00566AC2">
        <w:tc>
          <w:tcPr>
            <w:tcW w:w="9736" w:type="dxa"/>
          </w:tcPr>
          <w:p w:rsidR="00C05D0B" w:rsidRPr="00173C02" w:rsidRDefault="00C05D0B" w:rsidP="00566AC2">
            <w:pPr>
              <w:rPr>
                <w:rFonts w:cs="Arial"/>
              </w:rPr>
            </w:pPr>
            <w:r w:rsidRPr="00173C02">
              <w:rPr>
                <w:rFonts w:cs="Arial"/>
              </w:rPr>
              <w:t xml:space="preserve">Opening the file in </w:t>
            </w:r>
            <w:r w:rsidRPr="00173C02">
              <w:rPr>
                <w:rFonts w:cs="Arial"/>
                <w:b/>
                <w:bCs/>
              </w:rPr>
              <w:t>Excel</w:t>
            </w:r>
            <w:r w:rsidRPr="00173C02">
              <w:rPr>
                <w:rFonts w:cs="Arial"/>
              </w:rPr>
              <w:t xml:space="preserve"> reveals a file containing </w:t>
            </w:r>
            <w:r w:rsidRPr="00173C02">
              <w:rPr>
                <w:rFonts w:cs="Arial"/>
                <w:b/>
                <w:bCs/>
              </w:rPr>
              <w:t>99,727 transaction records</w:t>
            </w:r>
            <w:r w:rsidRPr="00173C02">
              <w:rPr>
                <w:rFonts w:cs="Arial"/>
              </w:rPr>
              <w:t>.  Unhelpfully there are no column headings, but the data are relatively easy to interpret, and the linking page would give me more clues if I needed them.</w:t>
            </w:r>
          </w:p>
          <w:p w:rsidR="00C05D0B" w:rsidRPr="00173C02" w:rsidRDefault="00C05D0B" w:rsidP="00566AC2">
            <w:pPr>
              <w:rPr>
                <w:rFonts w:cs="Arial"/>
              </w:rPr>
            </w:pPr>
          </w:p>
          <w:p w:rsidR="00C05D0B" w:rsidRPr="00173C02" w:rsidRDefault="00C05D0B" w:rsidP="00566AC2">
            <w:pPr>
              <w:rPr>
                <w:rFonts w:cs="Arial"/>
              </w:rPr>
            </w:pPr>
          </w:p>
          <w:p w:rsidR="00C05D0B" w:rsidRPr="00173C02" w:rsidRDefault="00C05D0B" w:rsidP="00566AC2">
            <w:pPr>
              <w:rPr>
                <w:rFonts w:cs="Arial"/>
              </w:rPr>
            </w:pPr>
            <w:r w:rsidRPr="00173C02">
              <w:rPr>
                <w:rFonts w:cs="Arial"/>
              </w:rPr>
              <w:t xml:space="preserve">Double clicking on each </w:t>
            </w:r>
            <w:r w:rsidRPr="00173C02">
              <w:rPr>
                <w:rFonts w:cs="Arial"/>
                <w:b/>
                <w:bCs/>
              </w:rPr>
              <w:t>column separator</w:t>
            </w:r>
            <w:r w:rsidRPr="00173C02">
              <w:rPr>
                <w:rFonts w:cs="Arial"/>
              </w:rPr>
              <w:t xml:space="preserve"> to view the full contents of each column (if the column isn’t wide enough content will display as </w:t>
            </w:r>
            <w:r w:rsidRPr="00173C02">
              <w:rPr>
                <w:rFonts w:cs="Arial"/>
                <w:b/>
                <w:bCs/>
              </w:rPr>
              <w:t>hashes</w:t>
            </w:r>
            <w:r w:rsidRPr="00173C02">
              <w:rPr>
                <w:rFonts w:cs="Arial"/>
              </w:rPr>
              <w:t xml:space="preserve">), I </w:t>
            </w:r>
            <w:r w:rsidRPr="00173C02">
              <w:rPr>
                <w:rFonts w:cs="Arial"/>
                <w:b/>
                <w:bCs/>
              </w:rPr>
              <w:t>right-click</w:t>
            </w:r>
            <w:r w:rsidRPr="00173C02">
              <w:rPr>
                <w:rFonts w:cs="Arial"/>
              </w:rPr>
              <w:t xml:space="preserve"> on the </w:t>
            </w:r>
            <w:r w:rsidRPr="00173C02">
              <w:rPr>
                <w:rFonts w:cs="Arial"/>
                <w:b/>
                <w:bCs/>
              </w:rPr>
              <w:t>number one</w:t>
            </w:r>
            <w:r w:rsidRPr="00173C02">
              <w:rPr>
                <w:rFonts w:cs="Arial"/>
              </w:rPr>
              <w:t xml:space="preserve"> next to </w:t>
            </w:r>
            <w:r w:rsidRPr="00173C02">
              <w:rPr>
                <w:rFonts w:cs="Arial"/>
                <w:b/>
                <w:bCs/>
              </w:rPr>
              <w:t>row one</w:t>
            </w:r>
            <w:r w:rsidRPr="00173C02">
              <w:rPr>
                <w:rFonts w:cs="Arial"/>
              </w:rPr>
              <w:t xml:space="preserve">, and </w:t>
            </w:r>
            <w:r w:rsidRPr="00173C02">
              <w:rPr>
                <w:rFonts w:cs="Arial"/>
                <w:b/>
                <w:bCs/>
              </w:rPr>
              <w:t>insert a row</w:t>
            </w:r>
            <w:r w:rsidRPr="00173C02">
              <w:rPr>
                <w:rFonts w:cs="Arial"/>
              </w:rPr>
              <w:t xml:space="preserve">, then enter </w:t>
            </w:r>
            <w:r w:rsidRPr="00173C02">
              <w:rPr>
                <w:rFonts w:cs="Arial"/>
                <w:b/>
                <w:bCs/>
              </w:rPr>
              <w:t>column headings</w:t>
            </w:r>
            <w:r w:rsidRPr="00173C02">
              <w:rPr>
                <w:rFonts w:cs="Arial"/>
              </w:rPr>
              <w:t xml:space="preserve"> for the columns I need (see below).</w:t>
            </w:r>
          </w:p>
        </w:tc>
      </w:tr>
    </w:tbl>
    <w:p w:rsidR="00C05D0B" w:rsidRPr="00173C02" w:rsidRDefault="00C05D0B" w:rsidP="00C05D0B">
      <w:pPr>
        <w:rPr>
          <w:rFonts w:cs="Arial"/>
        </w:rPr>
      </w:pPr>
    </w:p>
    <w:p w:rsidR="00C05D0B" w:rsidRPr="00173C02" w:rsidRDefault="00C05D0B" w:rsidP="00C05D0B">
      <w:pPr>
        <w:rPr>
          <w:rFonts w:cs="Arial"/>
        </w:rPr>
      </w:pPr>
    </w:p>
    <w:p w:rsidR="00C05D0B" w:rsidRPr="00173C02" w:rsidRDefault="00C05D0B" w:rsidP="00C05D0B">
      <w:pPr>
        <w:rPr>
          <w:rFonts w:cs="Arial"/>
        </w:rPr>
      </w:pPr>
    </w:p>
    <w:p w:rsidR="00C05D0B" w:rsidRPr="00173C02" w:rsidRDefault="00C05D0B" w:rsidP="00C05D0B">
      <w:pPr>
        <w:rPr>
          <w:rFonts w:cs="Arial"/>
        </w:rPr>
      </w:pPr>
    </w:p>
    <w:tbl>
      <w:tblPr>
        <w:tblStyle w:val="TableGrid"/>
        <w:tblW w:w="0" w:type="auto"/>
        <w:tblLook w:val="04A0" w:firstRow="1" w:lastRow="0" w:firstColumn="1" w:lastColumn="0" w:noHBand="0" w:noVBand="1"/>
      </w:tblPr>
      <w:tblGrid>
        <w:gridCol w:w="1265"/>
        <w:gridCol w:w="3550"/>
        <w:gridCol w:w="1255"/>
        <w:gridCol w:w="1722"/>
      </w:tblGrid>
      <w:tr w:rsidR="00C05D0B" w:rsidRPr="00173C02" w:rsidTr="00566AC2">
        <w:tc>
          <w:tcPr>
            <w:tcW w:w="1265" w:type="dxa"/>
          </w:tcPr>
          <w:p w:rsidR="00C05D0B" w:rsidRPr="00173C02" w:rsidRDefault="00C05D0B" w:rsidP="00566AC2">
            <w:pPr>
              <w:rPr>
                <w:rFonts w:cs="Arial"/>
                <w:b/>
                <w:bCs/>
              </w:rPr>
            </w:pPr>
            <w:r w:rsidRPr="00173C02">
              <w:rPr>
                <w:rFonts w:cs="Arial"/>
                <w:b/>
                <w:bCs/>
              </w:rPr>
              <w:t>Column</w:t>
            </w:r>
          </w:p>
        </w:tc>
        <w:tc>
          <w:tcPr>
            <w:tcW w:w="3550" w:type="dxa"/>
          </w:tcPr>
          <w:p w:rsidR="00C05D0B" w:rsidRPr="00173C02" w:rsidRDefault="00C05D0B" w:rsidP="00566AC2">
            <w:pPr>
              <w:rPr>
                <w:rFonts w:cs="Arial"/>
                <w:b/>
                <w:bCs/>
              </w:rPr>
            </w:pPr>
            <w:r w:rsidRPr="00173C02">
              <w:rPr>
                <w:rFonts w:cs="Arial"/>
                <w:b/>
                <w:bCs/>
              </w:rPr>
              <w:t>Purpose</w:t>
            </w:r>
          </w:p>
        </w:tc>
        <w:tc>
          <w:tcPr>
            <w:tcW w:w="1255" w:type="dxa"/>
          </w:tcPr>
          <w:p w:rsidR="00C05D0B" w:rsidRPr="00173C02" w:rsidRDefault="00C05D0B" w:rsidP="00566AC2">
            <w:pPr>
              <w:rPr>
                <w:rFonts w:cs="Arial"/>
                <w:b/>
                <w:bCs/>
              </w:rPr>
            </w:pPr>
            <w:r w:rsidRPr="00173C02">
              <w:rPr>
                <w:rFonts w:cs="Arial"/>
                <w:b/>
                <w:bCs/>
              </w:rPr>
              <w:t>Needed?</w:t>
            </w:r>
          </w:p>
        </w:tc>
        <w:tc>
          <w:tcPr>
            <w:tcW w:w="1722" w:type="dxa"/>
          </w:tcPr>
          <w:p w:rsidR="00C05D0B" w:rsidRPr="00173C02" w:rsidRDefault="00C05D0B" w:rsidP="00566AC2">
            <w:pPr>
              <w:rPr>
                <w:rFonts w:cs="Arial"/>
                <w:b/>
                <w:bCs/>
              </w:rPr>
            </w:pPr>
            <w:r w:rsidRPr="00173C02">
              <w:rPr>
                <w:rFonts w:cs="Arial"/>
                <w:b/>
                <w:bCs/>
              </w:rPr>
              <w:t>Name given</w:t>
            </w:r>
          </w:p>
        </w:tc>
      </w:tr>
      <w:tr w:rsidR="00C05D0B" w:rsidRPr="00173C02" w:rsidTr="00566AC2">
        <w:tc>
          <w:tcPr>
            <w:tcW w:w="1265" w:type="dxa"/>
          </w:tcPr>
          <w:p w:rsidR="00C05D0B" w:rsidRPr="00173C02" w:rsidRDefault="00C05D0B" w:rsidP="00566AC2">
            <w:pPr>
              <w:rPr>
                <w:rFonts w:cs="Arial"/>
              </w:rPr>
            </w:pPr>
            <w:r w:rsidRPr="00173C02">
              <w:rPr>
                <w:rFonts w:cs="Arial"/>
              </w:rPr>
              <w:t>A</w:t>
            </w:r>
          </w:p>
        </w:tc>
        <w:tc>
          <w:tcPr>
            <w:tcW w:w="3550" w:type="dxa"/>
          </w:tcPr>
          <w:p w:rsidR="00C05D0B" w:rsidRPr="00173C02" w:rsidRDefault="00C05D0B" w:rsidP="00566AC2">
            <w:pPr>
              <w:rPr>
                <w:rFonts w:cs="Arial"/>
              </w:rPr>
            </w:pPr>
            <w:r w:rsidRPr="00173C02">
              <w:rPr>
                <w:rFonts w:cs="Arial"/>
              </w:rPr>
              <w:t>Unique transaction identifier</w:t>
            </w:r>
          </w:p>
        </w:tc>
        <w:tc>
          <w:tcPr>
            <w:tcW w:w="1255" w:type="dxa"/>
          </w:tcPr>
          <w:p w:rsidR="00C05D0B" w:rsidRPr="00173C02" w:rsidRDefault="00C05D0B" w:rsidP="00566AC2">
            <w:pPr>
              <w:rPr>
                <w:rFonts w:cs="Arial"/>
              </w:rPr>
            </w:pPr>
            <w:r w:rsidRPr="00173C02">
              <w:rPr>
                <w:rFonts w:cs="Arial"/>
              </w:rPr>
              <w:t>Yes</w:t>
            </w:r>
          </w:p>
        </w:tc>
        <w:tc>
          <w:tcPr>
            <w:tcW w:w="1722" w:type="dxa"/>
          </w:tcPr>
          <w:p w:rsidR="00C05D0B" w:rsidRPr="00173C02" w:rsidRDefault="00C05D0B" w:rsidP="00566AC2">
            <w:pPr>
              <w:rPr>
                <w:rFonts w:cs="Arial"/>
              </w:rPr>
            </w:pPr>
            <w:proofErr w:type="spellStart"/>
            <w:r w:rsidRPr="00173C02">
              <w:rPr>
                <w:rFonts w:cs="Arial"/>
              </w:rPr>
              <w:t>SaleID</w:t>
            </w:r>
            <w:proofErr w:type="spellEnd"/>
          </w:p>
        </w:tc>
      </w:tr>
      <w:tr w:rsidR="00C05D0B" w:rsidRPr="00173C02" w:rsidTr="00566AC2">
        <w:tc>
          <w:tcPr>
            <w:tcW w:w="1265" w:type="dxa"/>
          </w:tcPr>
          <w:p w:rsidR="00C05D0B" w:rsidRPr="00173C02" w:rsidRDefault="00C05D0B" w:rsidP="00566AC2">
            <w:pPr>
              <w:rPr>
                <w:rFonts w:cs="Arial"/>
              </w:rPr>
            </w:pPr>
            <w:r w:rsidRPr="00173C02">
              <w:rPr>
                <w:rFonts w:cs="Arial"/>
              </w:rPr>
              <w:t>B</w:t>
            </w:r>
          </w:p>
        </w:tc>
        <w:tc>
          <w:tcPr>
            <w:tcW w:w="3550" w:type="dxa"/>
          </w:tcPr>
          <w:p w:rsidR="00C05D0B" w:rsidRPr="00173C02" w:rsidRDefault="00C05D0B" w:rsidP="00566AC2">
            <w:pPr>
              <w:rPr>
                <w:rFonts w:cs="Arial"/>
              </w:rPr>
            </w:pPr>
            <w:r w:rsidRPr="00173C02">
              <w:rPr>
                <w:rFonts w:cs="Arial"/>
              </w:rPr>
              <w:t>Price paid (GBP)</w:t>
            </w:r>
          </w:p>
        </w:tc>
        <w:tc>
          <w:tcPr>
            <w:tcW w:w="1255" w:type="dxa"/>
          </w:tcPr>
          <w:p w:rsidR="00C05D0B" w:rsidRPr="00173C02" w:rsidRDefault="00C05D0B" w:rsidP="00566AC2">
            <w:pPr>
              <w:rPr>
                <w:rFonts w:cs="Arial"/>
              </w:rPr>
            </w:pPr>
            <w:r w:rsidRPr="00173C02">
              <w:rPr>
                <w:rFonts w:cs="Arial"/>
              </w:rPr>
              <w:t>Yes</w:t>
            </w:r>
          </w:p>
        </w:tc>
        <w:tc>
          <w:tcPr>
            <w:tcW w:w="1722" w:type="dxa"/>
          </w:tcPr>
          <w:p w:rsidR="00C05D0B" w:rsidRPr="00173C02" w:rsidRDefault="00C05D0B" w:rsidP="00566AC2">
            <w:pPr>
              <w:rPr>
                <w:rFonts w:cs="Arial"/>
              </w:rPr>
            </w:pPr>
            <w:r w:rsidRPr="00173C02">
              <w:rPr>
                <w:rFonts w:cs="Arial"/>
              </w:rPr>
              <w:t>Price</w:t>
            </w:r>
          </w:p>
        </w:tc>
      </w:tr>
      <w:tr w:rsidR="00C05D0B" w:rsidRPr="00173C02" w:rsidTr="00566AC2">
        <w:tc>
          <w:tcPr>
            <w:tcW w:w="1265" w:type="dxa"/>
          </w:tcPr>
          <w:p w:rsidR="00C05D0B" w:rsidRPr="00173C02" w:rsidRDefault="00C05D0B" w:rsidP="00566AC2">
            <w:pPr>
              <w:rPr>
                <w:rFonts w:cs="Arial"/>
              </w:rPr>
            </w:pPr>
            <w:r w:rsidRPr="00173C02">
              <w:rPr>
                <w:rFonts w:cs="Arial"/>
              </w:rPr>
              <w:t>C</w:t>
            </w:r>
          </w:p>
        </w:tc>
        <w:tc>
          <w:tcPr>
            <w:tcW w:w="3550" w:type="dxa"/>
          </w:tcPr>
          <w:p w:rsidR="00C05D0B" w:rsidRPr="00173C02" w:rsidRDefault="00C05D0B" w:rsidP="00566AC2">
            <w:pPr>
              <w:rPr>
                <w:rFonts w:cs="Arial"/>
              </w:rPr>
            </w:pPr>
            <w:r w:rsidRPr="00173C02">
              <w:rPr>
                <w:rFonts w:cs="Arial"/>
              </w:rPr>
              <w:t>Date of transaction</w:t>
            </w:r>
          </w:p>
        </w:tc>
        <w:tc>
          <w:tcPr>
            <w:tcW w:w="1255" w:type="dxa"/>
          </w:tcPr>
          <w:p w:rsidR="00C05D0B" w:rsidRPr="00173C02" w:rsidRDefault="00C05D0B" w:rsidP="00566AC2">
            <w:pPr>
              <w:rPr>
                <w:rFonts w:cs="Arial"/>
              </w:rPr>
            </w:pPr>
            <w:r w:rsidRPr="00173C02">
              <w:rPr>
                <w:rFonts w:cs="Arial"/>
              </w:rPr>
              <w:t>No</w:t>
            </w:r>
            <w:r w:rsidRPr="00173C02">
              <w:rPr>
                <w:rFonts w:cs="Arial"/>
                <w:vertAlign w:val="superscript"/>
              </w:rPr>
              <w:t>2</w:t>
            </w:r>
          </w:p>
        </w:tc>
        <w:tc>
          <w:tcPr>
            <w:tcW w:w="1722" w:type="dxa"/>
          </w:tcPr>
          <w:p w:rsidR="00C05D0B" w:rsidRPr="00173C02" w:rsidRDefault="00C05D0B" w:rsidP="00566AC2">
            <w:pPr>
              <w:rPr>
                <w:rFonts w:cs="Arial"/>
              </w:rPr>
            </w:pPr>
          </w:p>
        </w:tc>
      </w:tr>
      <w:tr w:rsidR="00C05D0B" w:rsidRPr="00173C02" w:rsidTr="00566AC2">
        <w:tc>
          <w:tcPr>
            <w:tcW w:w="1265" w:type="dxa"/>
          </w:tcPr>
          <w:p w:rsidR="00C05D0B" w:rsidRPr="00173C02" w:rsidRDefault="00C05D0B" w:rsidP="00566AC2">
            <w:pPr>
              <w:rPr>
                <w:rFonts w:cs="Arial"/>
              </w:rPr>
            </w:pPr>
            <w:r w:rsidRPr="00173C02">
              <w:rPr>
                <w:rFonts w:cs="Arial"/>
              </w:rPr>
              <w:t>D</w:t>
            </w:r>
          </w:p>
        </w:tc>
        <w:tc>
          <w:tcPr>
            <w:tcW w:w="3550" w:type="dxa"/>
          </w:tcPr>
          <w:p w:rsidR="00C05D0B" w:rsidRPr="00173C02" w:rsidRDefault="00C05D0B" w:rsidP="00566AC2">
            <w:pPr>
              <w:rPr>
                <w:rFonts w:cs="Arial"/>
              </w:rPr>
            </w:pPr>
            <w:r w:rsidRPr="00173C02">
              <w:rPr>
                <w:rFonts w:cs="Arial"/>
              </w:rPr>
              <w:t>Postcode of property</w:t>
            </w:r>
          </w:p>
        </w:tc>
        <w:tc>
          <w:tcPr>
            <w:tcW w:w="1255" w:type="dxa"/>
          </w:tcPr>
          <w:p w:rsidR="00C05D0B" w:rsidRPr="00173C02" w:rsidRDefault="00C05D0B" w:rsidP="00566AC2">
            <w:pPr>
              <w:rPr>
                <w:rFonts w:cs="Arial"/>
              </w:rPr>
            </w:pPr>
            <w:r w:rsidRPr="00173C02">
              <w:rPr>
                <w:rFonts w:cs="Arial"/>
              </w:rPr>
              <w:t>Yes</w:t>
            </w:r>
          </w:p>
        </w:tc>
        <w:tc>
          <w:tcPr>
            <w:tcW w:w="1722" w:type="dxa"/>
          </w:tcPr>
          <w:p w:rsidR="00C05D0B" w:rsidRPr="00173C02" w:rsidRDefault="00C05D0B" w:rsidP="00566AC2">
            <w:pPr>
              <w:rPr>
                <w:rFonts w:cs="Arial"/>
              </w:rPr>
            </w:pPr>
            <w:r w:rsidRPr="00173C02">
              <w:rPr>
                <w:rFonts w:cs="Arial"/>
              </w:rPr>
              <w:t>Postcode</w:t>
            </w:r>
          </w:p>
        </w:tc>
      </w:tr>
      <w:tr w:rsidR="00C05D0B" w:rsidRPr="00173C02" w:rsidTr="00566AC2">
        <w:tc>
          <w:tcPr>
            <w:tcW w:w="1265" w:type="dxa"/>
          </w:tcPr>
          <w:p w:rsidR="00C05D0B" w:rsidRPr="00173C02" w:rsidRDefault="00C05D0B" w:rsidP="00566AC2">
            <w:pPr>
              <w:rPr>
                <w:rFonts w:cs="Arial"/>
              </w:rPr>
            </w:pPr>
            <w:r w:rsidRPr="00173C02">
              <w:rPr>
                <w:rFonts w:cs="Arial"/>
              </w:rPr>
              <w:t>E</w:t>
            </w:r>
          </w:p>
        </w:tc>
        <w:tc>
          <w:tcPr>
            <w:tcW w:w="3550" w:type="dxa"/>
          </w:tcPr>
          <w:p w:rsidR="00C05D0B" w:rsidRPr="00173C02" w:rsidRDefault="00C05D0B" w:rsidP="00566AC2">
            <w:pPr>
              <w:rPr>
                <w:rFonts w:cs="Arial"/>
              </w:rPr>
            </w:pPr>
            <w:r w:rsidRPr="00173C02">
              <w:rPr>
                <w:rFonts w:cs="Arial"/>
              </w:rPr>
              <w:t>Type of property</w:t>
            </w:r>
          </w:p>
        </w:tc>
        <w:tc>
          <w:tcPr>
            <w:tcW w:w="1255" w:type="dxa"/>
          </w:tcPr>
          <w:p w:rsidR="00C05D0B" w:rsidRPr="00173C02" w:rsidRDefault="00C05D0B" w:rsidP="00566AC2">
            <w:pPr>
              <w:rPr>
                <w:rFonts w:cs="Arial"/>
              </w:rPr>
            </w:pPr>
            <w:r w:rsidRPr="00173C02">
              <w:rPr>
                <w:rFonts w:cs="Arial"/>
              </w:rPr>
              <w:t>No</w:t>
            </w:r>
            <w:r w:rsidRPr="00173C02">
              <w:rPr>
                <w:rFonts w:cs="Arial"/>
                <w:vertAlign w:val="superscript"/>
              </w:rPr>
              <w:t>2</w:t>
            </w:r>
          </w:p>
        </w:tc>
        <w:tc>
          <w:tcPr>
            <w:tcW w:w="1722" w:type="dxa"/>
          </w:tcPr>
          <w:p w:rsidR="00C05D0B" w:rsidRPr="00173C02" w:rsidRDefault="00C05D0B" w:rsidP="00566AC2">
            <w:pPr>
              <w:rPr>
                <w:rFonts w:cs="Arial"/>
              </w:rPr>
            </w:pPr>
          </w:p>
        </w:tc>
      </w:tr>
      <w:tr w:rsidR="00C05D0B" w:rsidRPr="00173C02" w:rsidTr="00566AC2">
        <w:tc>
          <w:tcPr>
            <w:tcW w:w="1265" w:type="dxa"/>
          </w:tcPr>
          <w:p w:rsidR="00C05D0B" w:rsidRPr="00173C02" w:rsidRDefault="00C05D0B" w:rsidP="00566AC2">
            <w:pPr>
              <w:rPr>
                <w:rFonts w:cs="Arial"/>
              </w:rPr>
            </w:pPr>
            <w:r w:rsidRPr="00173C02">
              <w:rPr>
                <w:rFonts w:cs="Arial"/>
              </w:rPr>
              <w:t>F</w:t>
            </w:r>
          </w:p>
        </w:tc>
        <w:tc>
          <w:tcPr>
            <w:tcW w:w="3550" w:type="dxa"/>
          </w:tcPr>
          <w:p w:rsidR="00C05D0B" w:rsidRPr="00173C02" w:rsidRDefault="00C05D0B" w:rsidP="00566AC2">
            <w:pPr>
              <w:rPr>
                <w:rFonts w:cs="Arial"/>
              </w:rPr>
            </w:pPr>
            <w:r w:rsidRPr="00173C02">
              <w:rPr>
                <w:rFonts w:cs="Arial"/>
              </w:rPr>
              <w:t>Unknown</w:t>
            </w:r>
          </w:p>
        </w:tc>
        <w:tc>
          <w:tcPr>
            <w:tcW w:w="1255" w:type="dxa"/>
          </w:tcPr>
          <w:p w:rsidR="00C05D0B" w:rsidRPr="00173C02" w:rsidRDefault="00C05D0B" w:rsidP="00566AC2">
            <w:pPr>
              <w:rPr>
                <w:rFonts w:cs="Arial"/>
              </w:rPr>
            </w:pPr>
            <w:r w:rsidRPr="00173C02">
              <w:rPr>
                <w:rFonts w:cs="Arial"/>
              </w:rPr>
              <w:t>No</w:t>
            </w:r>
          </w:p>
        </w:tc>
        <w:tc>
          <w:tcPr>
            <w:tcW w:w="1722" w:type="dxa"/>
          </w:tcPr>
          <w:p w:rsidR="00C05D0B" w:rsidRPr="00173C02" w:rsidRDefault="00C05D0B" w:rsidP="00566AC2">
            <w:pPr>
              <w:rPr>
                <w:rFonts w:cs="Arial"/>
              </w:rPr>
            </w:pPr>
          </w:p>
        </w:tc>
      </w:tr>
      <w:tr w:rsidR="00C05D0B" w:rsidRPr="00173C02" w:rsidTr="00566AC2">
        <w:tc>
          <w:tcPr>
            <w:tcW w:w="1265" w:type="dxa"/>
          </w:tcPr>
          <w:p w:rsidR="00C05D0B" w:rsidRPr="00173C02" w:rsidRDefault="00C05D0B" w:rsidP="00566AC2">
            <w:pPr>
              <w:rPr>
                <w:rFonts w:cs="Arial"/>
              </w:rPr>
            </w:pPr>
            <w:r w:rsidRPr="00173C02">
              <w:rPr>
                <w:rFonts w:cs="Arial"/>
              </w:rPr>
              <w:t>G</w:t>
            </w:r>
          </w:p>
        </w:tc>
        <w:tc>
          <w:tcPr>
            <w:tcW w:w="3550" w:type="dxa"/>
          </w:tcPr>
          <w:p w:rsidR="00C05D0B" w:rsidRPr="00173C02" w:rsidRDefault="00C05D0B" w:rsidP="00566AC2">
            <w:pPr>
              <w:rPr>
                <w:rFonts w:cs="Arial"/>
              </w:rPr>
            </w:pPr>
            <w:r w:rsidRPr="00173C02">
              <w:rPr>
                <w:rFonts w:cs="Arial"/>
              </w:rPr>
              <w:t>Freehold/Leasehold</w:t>
            </w:r>
          </w:p>
        </w:tc>
        <w:tc>
          <w:tcPr>
            <w:tcW w:w="1255" w:type="dxa"/>
          </w:tcPr>
          <w:p w:rsidR="00C05D0B" w:rsidRPr="00173C02" w:rsidRDefault="00C05D0B" w:rsidP="00566AC2">
            <w:pPr>
              <w:rPr>
                <w:rFonts w:cs="Arial"/>
              </w:rPr>
            </w:pPr>
            <w:r w:rsidRPr="00173C02">
              <w:rPr>
                <w:rFonts w:cs="Arial"/>
              </w:rPr>
              <w:t>No</w:t>
            </w:r>
          </w:p>
        </w:tc>
        <w:tc>
          <w:tcPr>
            <w:tcW w:w="1722" w:type="dxa"/>
          </w:tcPr>
          <w:p w:rsidR="00C05D0B" w:rsidRPr="00173C02" w:rsidRDefault="00C05D0B" w:rsidP="00566AC2">
            <w:pPr>
              <w:rPr>
                <w:rFonts w:cs="Arial"/>
              </w:rPr>
            </w:pPr>
          </w:p>
        </w:tc>
      </w:tr>
      <w:tr w:rsidR="00C05D0B" w:rsidRPr="00173C02" w:rsidTr="00566AC2">
        <w:tc>
          <w:tcPr>
            <w:tcW w:w="1265" w:type="dxa"/>
          </w:tcPr>
          <w:p w:rsidR="00C05D0B" w:rsidRPr="00173C02" w:rsidRDefault="00C05D0B" w:rsidP="00566AC2">
            <w:pPr>
              <w:rPr>
                <w:rFonts w:cs="Arial"/>
              </w:rPr>
            </w:pPr>
            <w:r w:rsidRPr="00173C02">
              <w:rPr>
                <w:rFonts w:cs="Arial"/>
              </w:rPr>
              <w:t>H-N</w:t>
            </w:r>
          </w:p>
        </w:tc>
        <w:tc>
          <w:tcPr>
            <w:tcW w:w="3550" w:type="dxa"/>
          </w:tcPr>
          <w:p w:rsidR="00C05D0B" w:rsidRPr="00173C02" w:rsidRDefault="00C05D0B" w:rsidP="00566AC2">
            <w:pPr>
              <w:rPr>
                <w:rFonts w:cs="Arial"/>
              </w:rPr>
            </w:pPr>
            <w:r w:rsidRPr="00173C02">
              <w:rPr>
                <w:rFonts w:cs="Arial"/>
              </w:rPr>
              <w:t>Address details</w:t>
            </w:r>
          </w:p>
        </w:tc>
        <w:tc>
          <w:tcPr>
            <w:tcW w:w="1255" w:type="dxa"/>
          </w:tcPr>
          <w:p w:rsidR="00C05D0B" w:rsidRPr="00173C02" w:rsidRDefault="00C05D0B" w:rsidP="00566AC2">
            <w:pPr>
              <w:rPr>
                <w:rFonts w:cs="Arial"/>
              </w:rPr>
            </w:pPr>
            <w:r w:rsidRPr="00173C02">
              <w:rPr>
                <w:rFonts w:cs="Arial"/>
              </w:rPr>
              <w:t>No</w:t>
            </w:r>
            <w:r w:rsidRPr="00173C02">
              <w:rPr>
                <w:rStyle w:val="FootnoteReference"/>
                <w:rFonts w:cs="Arial"/>
              </w:rPr>
              <w:footnoteReference w:id="2"/>
            </w:r>
          </w:p>
        </w:tc>
        <w:tc>
          <w:tcPr>
            <w:tcW w:w="1722" w:type="dxa"/>
          </w:tcPr>
          <w:p w:rsidR="00C05D0B" w:rsidRPr="00173C02" w:rsidRDefault="00C05D0B" w:rsidP="00566AC2">
            <w:pPr>
              <w:rPr>
                <w:rFonts w:cs="Arial"/>
              </w:rPr>
            </w:pPr>
          </w:p>
        </w:tc>
      </w:tr>
      <w:tr w:rsidR="00C05D0B" w:rsidRPr="00173C02" w:rsidTr="00566AC2">
        <w:tc>
          <w:tcPr>
            <w:tcW w:w="1265" w:type="dxa"/>
          </w:tcPr>
          <w:p w:rsidR="00C05D0B" w:rsidRPr="00173C02" w:rsidRDefault="00C05D0B" w:rsidP="00566AC2">
            <w:pPr>
              <w:rPr>
                <w:rFonts w:cs="Arial"/>
              </w:rPr>
            </w:pPr>
            <w:r w:rsidRPr="00173C02">
              <w:rPr>
                <w:rFonts w:cs="Arial"/>
              </w:rPr>
              <w:t>O-P</w:t>
            </w:r>
          </w:p>
        </w:tc>
        <w:tc>
          <w:tcPr>
            <w:tcW w:w="3550" w:type="dxa"/>
          </w:tcPr>
          <w:p w:rsidR="00C05D0B" w:rsidRPr="00173C02" w:rsidRDefault="00C05D0B" w:rsidP="00566AC2">
            <w:pPr>
              <w:rPr>
                <w:rFonts w:cs="Arial"/>
              </w:rPr>
            </w:pPr>
            <w:r w:rsidRPr="00173C02">
              <w:rPr>
                <w:rFonts w:cs="Arial"/>
              </w:rPr>
              <w:t>Unknown</w:t>
            </w:r>
          </w:p>
        </w:tc>
        <w:tc>
          <w:tcPr>
            <w:tcW w:w="1255" w:type="dxa"/>
          </w:tcPr>
          <w:p w:rsidR="00C05D0B" w:rsidRPr="00173C02" w:rsidRDefault="00C05D0B" w:rsidP="00566AC2">
            <w:pPr>
              <w:rPr>
                <w:rFonts w:cs="Arial"/>
              </w:rPr>
            </w:pPr>
            <w:r w:rsidRPr="00173C02">
              <w:rPr>
                <w:rFonts w:cs="Arial"/>
              </w:rPr>
              <w:t>No</w:t>
            </w:r>
          </w:p>
        </w:tc>
        <w:tc>
          <w:tcPr>
            <w:tcW w:w="1722" w:type="dxa"/>
          </w:tcPr>
          <w:p w:rsidR="00C05D0B" w:rsidRPr="00173C02" w:rsidRDefault="00C05D0B" w:rsidP="00566AC2">
            <w:pPr>
              <w:rPr>
                <w:rFonts w:cs="Arial"/>
              </w:rPr>
            </w:pPr>
          </w:p>
        </w:tc>
      </w:tr>
    </w:tbl>
    <w:p w:rsidR="00C05D0B" w:rsidRPr="00173C02" w:rsidRDefault="00C05D0B" w:rsidP="00C05D0B">
      <w:pPr>
        <w:rPr>
          <w:rFonts w:cs="Arial"/>
        </w:rPr>
      </w:pPr>
    </w:p>
    <w:tbl>
      <w:tblPr>
        <w:tblStyle w:val="TableGrid"/>
        <w:tblW w:w="0" w:type="auto"/>
        <w:tblLook w:val="04A0" w:firstRow="1" w:lastRow="0" w:firstColumn="1" w:lastColumn="0" w:noHBand="0" w:noVBand="1"/>
      </w:tblPr>
      <w:tblGrid>
        <w:gridCol w:w="4476"/>
        <w:gridCol w:w="5153"/>
      </w:tblGrid>
      <w:tr w:rsidR="00C05D0B" w:rsidRPr="00173C02" w:rsidTr="00566AC2">
        <w:tc>
          <w:tcPr>
            <w:tcW w:w="4476" w:type="dxa"/>
          </w:tcPr>
          <w:p w:rsidR="00C05D0B" w:rsidRPr="00173C02" w:rsidRDefault="00C05D0B" w:rsidP="00566AC2">
            <w:pPr>
              <w:rPr>
                <w:rFonts w:cs="Arial"/>
              </w:rPr>
            </w:pPr>
            <w:r w:rsidRPr="00173C02">
              <w:rPr>
                <w:rFonts w:cs="Arial"/>
                <w:noProof/>
                <w:lang w:eastAsia="en-GB"/>
              </w:rPr>
              <w:lastRenderedPageBreak/>
              <w:drawing>
                <wp:inline distT="0" distB="0" distL="0" distR="0" wp14:anchorId="5B90EDD2" wp14:editId="62008773">
                  <wp:extent cx="2695951" cy="3648584"/>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95951" cy="3648584"/>
                          </a:xfrm>
                          <a:prstGeom prst="rect">
                            <a:avLst/>
                          </a:prstGeom>
                        </pic:spPr>
                      </pic:pic>
                    </a:graphicData>
                  </a:graphic>
                </wp:inline>
              </w:drawing>
            </w:r>
          </w:p>
        </w:tc>
        <w:tc>
          <w:tcPr>
            <w:tcW w:w="5260" w:type="dxa"/>
          </w:tcPr>
          <w:p w:rsidR="00C05D0B" w:rsidRPr="00173C02" w:rsidRDefault="00C05D0B" w:rsidP="00566AC2">
            <w:pPr>
              <w:rPr>
                <w:rFonts w:cs="Arial"/>
              </w:rPr>
            </w:pPr>
            <w:r w:rsidRPr="00173C02">
              <w:rPr>
                <w:rFonts w:cs="Arial"/>
              </w:rPr>
              <w:t xml:space="preserve">We just want </w:t>
            </w:r>
            <w:r w:rsidRPr="00173C02">
              <w:rPr>
                <w:rFonts w:cs="Arial"/>
                <w:b/>
                <w:bCs/>
              </w:rPr>
              <w:t>price paid data</w:t>
            </w:r>
            <w:r w:rsidRPr="00173C02">
              <w:rPr>
                <w:rFonts w:cs="Arial"/>
              </w:rPr>
              <w:t xml:space="preserve">, and a </w:t>
            </w:r>
            <w:r w:rsidRPr="00173C02">
              <w:rPr>
                <w:rFonts w:cs="Arial"/>
                <w:b/>
                <w:bCs/>
              </w:rPr>
              <w:t>location</w:t>
            </w:r>
            <w:r w:rsidRPr="00173C02">
              <w:rPr>
                <w:rFonts w:cs="Arial"/>
              </w:rPr>
              <w:t xml:space="preserve">.  So, deleting the unwanted columns gives us a spreadsheet that looks like this.  </w:t>
            </w:r>
          </w:p>
          <w:p w:rsidR="00C05D0B" w:rsidRPr="00173C02" w:rsidRDefault="00C05D0B" w:rsidP="00566AC2">
            <w:pPr>
              <w:rPr>
                <w:rFonts w:cs="Arial"/>
              </w:rPr>
            </w:pPr>
          </w:p>
          <w:p w:rsidR="00C05D0B" w:rsidRPr="00173C02" w:rsidRDefault="00C05D0B" w:rsidP="00566AC2">
            <w:pPr>
              <w:rPr>
                <w:rFonts w:cs="Arial"/>
              </w:rPr>
            </w:pPr>
            <w:r w:rsidRPr="00173C02">
              <w:rPr>
                <w:rFonts w:cs="Arial"/>
              </w:rPr>
              <w:t xml:space="preserve">We need to </w:t>
            </w:r>
            <w:r w:rsidRPr="00173C02">
              <w:rPr>
                <w:rFonts w:cs="Arial"/>
                <w:b/>
                <w:bCs/>
              </w:rPr>
              <w:t>save</w:t>
            </w:r>
            <w:r w:rsidRPr="00173C02">
              <w:rPr>
                <w:rFonts w:cs="Arial"/>
              </w:rPr>
              <w:t xml:space="preserve"> this file (give it a new name, appending </w:t>
            </w:r>
            <w:r w:rsidRPr="00173C02">
              <w:rPr>
                <w:rFonts w:cs="Arial"/>
                <w:b/>
                <w:bCs/>
              </w:rPr>
              <w:t>-edited</w:t>
            </w:r>
            <w:r w:rsidRPr="00173C02">
              <w:rPr>
                <w:rFonts w:cs="Arial"/>
              </w:rPr>
              <w:t xml:space="preserve"> maintains an obvious link to the original file) and select </w:t>
            </w:r>
            <w:r w:rsidRPr="00173C02">
              <w:rPr>
                <w:rFonts w:cs="Arial"/>
                <w:b/>
                <w:bCs/>
              </w:rPr>
              <w:t>yes</w:t>
            </w:r>
            <w:r w:rsidRPr="00173C02">
              <w:rPr>
                <w:rFonts w:cs="Arial"/>
              </w:rPr>
              <w:t xml:space="preserve"> when Excel warns us about losing features (because CSV files are limited versus Excel Workbooks).  </w:t>
            </w:r>
          </w:p>
          <w:p w:rsidR="00C05D0B" w:rsidRPr="00173C02" w:rsidRDefault="00C05D0B" w:rsidP="00566AC2">
            <w:pPr>
              <w:rPr>
                <w:rFonts w:cs="Arial"/>
              </w:rPr>
            </w:pPr>
          </w:p>
          <w:p w:rsidR="00C05D0B" w:rsidRPr="00173C02" w:rsidRDefault="00C05D0B" w:rsidP="00566AC2">
            <w:pPr>
              <w:rPr>
                <w:rFonts w:cs="Arial"/>
              </w:rPr>
            </w:pPr>
            <w:r w:rsidRPr="00173C02">
              <w:rPr>
                <w:rFonts w:cs="Arial"/>
              </w:rPr>
              <w:t>The file is now much smaller at 5.4Mb, but still contains too much data to directly import into ArcGIS Online.</w:t>
            </w:r>
          </w:p>
          <w:p w:rsidR="00C05D0B" w:rsidRPr="00173C02" w:rsidRDefault="00C05D0B" w:rsidP="00566AC2">
            <w:pPr>
              <w:rPr>
                <w:rFonts w:cs="Arial"/>
                <w:noProof/>
              </w:rPr>
            </w:pPr>
          </w:p>
        </w:tc>
      </w:tr>
      <w:tr w:rsidR="00C05D0B" w:rsidRPr="00173C02" w:rsidTr="00566AC2">
        <w:tc>
          <w:tcPr>
            <w:tcW w:w="4476" w:type="dxa"/>
          </w:tcPr>
          <w:p w:rsidR="00C05D0B" w:rsidRPr="00173C02" w:rsidRDefault="00C05D0B" w:rsidP="00566AC2">
            <w:pPr>
              <w:rPr>
                <w:rFonts w:cs="Arial"/>
              </w:rPr>
            </w:pPr>
            <w:r w:rsidRPr="00173C02">
              <w:rPr>
                <w:rFonts w:cs="Arial"/>
                <w:noProof/>
                <w:lang w:eastAsia="en-GB"/>
              </w:rPr>
              <w:drawing>
                <wp:inline distT="0" distB="0" distL="0" distR="0" wp14:anchorId="495931C6" wp14:editId="7DD76174">
                  <wp:extent cx="2286000" cy="1305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11371" cy="1320014"/>
                          </a:xfrm>
                          <a:prstGeom prst="rect">
                            <a:avLst/>
                          </a:prstGeom>
                        </pic:spPr>
                      </pic:pic>
                    </a:graphicData>
                  </a:graphic>
                </wp:inline>
              </w:drawing>
            </w:r>
          </w:p>
        </w:tc>
        <w:tc>
          <w:tcPr>
            <w:tcW w:w="5260" w:type="dxa"/>
          </w:tcPr>
          <w:p w:rsidR="00C05D0B" w:rsidRPr="00173C02" w:rsidRDefault="00C05D0B" w:rsidP="00566AC2">
            <w:pPr>
              <w:rPr>
                <w:rFonts w:cs="Arial"/>
              </w:rPr>
            </w:pPr>
            <w:r w:rsidRPr="00173C02">
              <w:rPr>
                <w:rFonts w:cs="Arial"/>
              </w:rPr>
              <w:t xml:space="preserve">To prove this point, try dragging and dropping the file onto an ArcGIS Online map (it’s that simple).  As our CSV file contains </w:t>
            </w:r>
            <w:r w:rsidRPr="00173C02">
              <w:rPr>
                <w:rFonts w:cs="Arial"/>
                <w:b/>
                <w:bCs/>
              </w:rPr>
              <w:t>too many data</w:t>
            </w:r>
            <w:r w:rsidRPr="00173C02">
              <w:rPr>
                <w:rFonts w:cs="Arial"/>
              </w:rPr>
              <w:t xml:space="preserve"> you get this message (left).  If it contained fewer data, the data would be imported onto the map ready for analysis.</w:t>
            </w:r>
          </w:p>
          <w:p w:rsidR="00C05D0B" w:rsidRPr="00173C02" w:rsidRDefault="00C05D0B" w:rsidP="00566AC2">
            <w:pPr>
              <w:rPr>
                <w:rFonts w:cs="Arial"/>
                <w:noProof/>
              </w:rPr>
            </w:pPr>
          </w:p>
        </w:tc>
      </w:tr>
    </w:tbl>
    <w:p w:rsidR="00C05D0B" w:rsidRPr="00173C02" w:rsidRDefault="00C05D0B" w:rsidP="00C05D0B">
      <w:pPr>
        <w:rPr>
          <w:rFonts w:cs="Arial"/>
        </w:rPr>
      </w:pPr>
    </w:p>
    <w:p w:rsidR="00C05D0B" w:rsidRPr="00173C02" w:rsidRDefault="00C05D0B" w:rsidP="00C05D0B">
      <w:pPr>
        <w:rPr>
          <w:rFonts w:cs="Arial"/>
        </w:rPr>
      </w:pPr>
      <w:r w:rsidRPr="00173C02">
        <w:rPr>
          <w:rFonts w:cs="Arial"/>
        </w:rPr>
        <w:t>In general, we would now have two ways forward:</w:t>
      </w:r>
    </w:p>
    <w:p w:rsidR="00C05D0B" w:rsidRPr="00173C02" w:rsidRDefault="00C05D0B" w:rsidP="00C05D0B">
      <w:pPr>
        <w:pStyle w:val="ListParagraph"/>
        <w:numPr>
          <w:ilvl w:val="0"/>
          <w:numId w:val="13"/>
        </w:numPr>
        <w:spacing w:after="160" w:line="259" w:lineRule="auto"/>
        <w:ind w:left="426"/>
        <w:rPr>
          <w:rFonts w:cs="Arial"/>
        </w:rPr>
      </w:pPr>
      <w:r w:rsidRPr="00173C02">
        <w:rPr>
          <w:rFonts w:cs="Arial"/>
        </w:rPr>
        <w:t>Choose to publish the data as a hosted layer</w:t>
      </w:r>
    </w:p>
    <w:p w:rsidR="00C05D0B" w:rsidRPr="00173C02" w:rsidRDefault="00C05D0B" w:rsidP="00C05D0B">
      <w:pPr>
        <w:pStyle w:val="ListParagraph"/>
        <w:numPr>
          <w:ilvl w:val="0"/>
          <w:numId w:val="13"/>
        </w:numPr>
        <w:spacing w:after="160" w:line="259" w:lineRule="auto"/>
        <w:ind w:left="426"/>
        <w:rPr>
          <w:rFonts w:cs="Arial"/>
        </w:rPr>
      </w:pPr>
      <w:r w:rsidRPr="00173C02">
        <w:rPr>
          <w:rFonts w:cs="Arial"/>
        </w:rPr>
        <w:t>Filter the data to select a smaller number of data.</w:t>
      </w:r>
    </w:p>
    <w:p w:rsidR="00C05D0B" w:rsidRPr="00173C02" w:rsidRDefault="00C05D0B" w:rsidP="00C05D0B">
      <w:pPr>
        <w:rPr>
          <w:rFonts w:cs="Arial"/>
        </w:rPr>
      </w:pPr>
      <w:r w:rsidRPr="00173C02">
        <w:rPr>
          <w:rFonts w:cs="Arial"/>
        </w:rPr>
        <w:t xml:space="preserve">In this instance we also have the Price Paid Report Builder mentioned previously.  </w:t>
      </w:r>
    </w:p>
    <w:p w:rsidR="00C05D0B" w:rsidRPr="00173C02" w:rsidRDefault="00C05D0B" w:rsidP="00C05D0B">
      <w:pPr>
        <w:pStyle w:val="Heading3"/>
      </w:pPr>
      <w:bookmarkStart w:id="11" w:name="_Toc25842634"/>
      <w:r w:rsidRPr="00173C02">
        <w:t>Publishing data as a hosted layer</w:t>
      </w:r>
      <w:bookmarkEnd w:id="11"/>
    </w:p>
    <w:p w:rsidR="00C05D0B" w:rsidRPr="00173C02" w:rsidRDefault="00C05D0B" w:rsidP="00C05D0B">
      <w:pPr>
        <w:rPr>
          <w:rFonts w:cs="Arial"/>
        </w:rPr>
      </w:pPr>
      <w:r w:rsidRPr="00173C02">
        <w:rPr>
          <w:rFonts w:cs="Arial"/>
        </w:rPr>
        <w:t xml:space="preserve">ESRI provide easy-to-follow instructions at </w:t>
      </w:r>
      <w:hyperlink r:id="rId31" w:history="1">
        <w:r w:rsidRPr="00173C02">
          <w:rPr>
            <w:rStyle w:val="Hyperlink"/>
            <w:rFonts w:cs="Arial"/>
          </w:rPr>
          <w:t>https://doc.ArcGIS Online.com/</w:t>
        </w:r>
        <w:proofErr w:type="spellStart"/>
        <w:r w:rsidRPr="00173C02">
          <w:rPr>
            <w:rStyle w:val="Hyperlink"/>
            <w:rFonts w:cs="Arial"/>
          </w:rPr>
          <w:t>en</w:t>
        </w:r>
        <w:proofErr w:type="spellEnd"/>
        <w:r w:rsidRPr="00173C02">
          <w:rPr>
            <w:rStyle w:val="Hyperlink"/>
            <w:rFonts w:cs="Arial"/>
          </w:rPr>
          <w:t>/ArcGIS Online-online/manage-data/publish-features.htm</w:t>
        </w:r>
      </w:hyperlink>
      <w:r w:rsidRPr="00173C02">
        <w:rPr>
          <w:rStyle w:val="Hyperlink"/>
          <w:rFonts w:cs="Arial"/>
        </w:rPr>
        <w:t xml:space="preserve"> </w:t>
      </w:r>
      <w:r w:rsidRPr="00173C02">
        <w:rPr>
          <w:rFonts w:cs="Arial"/>
        </w:rPr>
        <w:t>that will remain up-to-date even if ArcGIS Online is updated.</w:t>
      </w:r>
    </w:p>
    <w:p w:rsidR="00C05D0B" w:rsidRPr="00173C02" w:rsidRDefault="00C05D0B" w:rsidP="00C05D0B">
      <w:pPr>
        <w:rPr>
          <w:rFonts w:cs="Arial"/>
        </w:rPr>
      </w:pPr>
      <w:r w:rsidRPr="00173C02">
        <w:rPr>
          <w:rFonts w:cs="Arial"/>
        </w:rPr>
        <w:t xml:space="preserve">To begin, you need to </w:t>
      </w:r>
      <w:r w:rsidRPr="00173C02">
        <w:rPr>
          <w:rFonts w:cs="Arial"/>
          <w:b/>
          <w:bCs/>
        </w:rPr>
        <w:t>choose the type of data</w:t>
      </w:r>
      <w:r w:rsidRPr="00173C02">
        <w:rPr>
          <w:rFonts w:cs="Arial"/>
        </w:rPr>
        <w:t xml:space="preserve"> you’d like to host.  In our example this is a CSV file.  Clicking on the </w:t>
      </w:r>
      <w:r w:rsidRPr="00173C02">
        <w:rPr>
          <w:rFonts w:cs="Arial"/>
          <w:b/>
          <w:bCs/>
        </w:rPr>
        <w:t>link above</w:t>
      </w:r>
      <w:r w:rsidRPr="00173C02">
        <w:rPr>
          <w:rFonts w:cs="Arial"/>
        </w:rPr>
        <w:t xml:space="preserve">, and then clicking on </w:t>
      </w:r>
      <w:r w:rsidRPr="00173C02">
        <w:rPr>
          <w:rFonts w:cs="Arial"/>
          <w:b/>
          <w:bCs/>
        </w:rPr>
        <w:t>Publish a CSV</w:t>
      </w:r>
      <w:r w:rsidRPr="00173C02">
        <w:rPr>
          <w:rFonts w:cs="Arial"/>
        </w:rPr>
        <w:t xml:space="preserve"> file gets us to the instructions we need.</w:t>
      </w:r>
    </w:p>
    <w:p w:rsidR="00C05D0B" w:rsidRPr="00173C02" w:rsidRDefault="00C05D0B" w:rsidP="00C05D0B">
      <w:pPr>
        <w:rPr>
          <w:rFonts w:cs="Arial"/>
        </w:rPr>
      </w:pPr>
    </w:p>
    <w:tbl>
      <w:tblPr>
        <w:tblStyle w:val="TableGrid"/>
        <w:tblW w:w="0" w:type="auto"/>
        <w:tblLook w:val="04A0" w:firstRow="1" w:lastRow="0" w:firstColumn="1" w:lastColumn="0" w:noHBand="0" w:noVBand="1"/>
      </w:tblPr>
      <w:tblGrid>
        <w:gridCol w:w="4040"/>
        <w:gridCol w:w="1623"/>
        <w:gridCol w:w="3966"/>
      </w:tblGrid>
      <w:tr w:rsidR="00C05D0B" w:rsidRPr="00173C02" w:rsidTr="00566AC2">
        <w:tc>
          <w:tcPr>
            <w:tcW w:w="5319" w:type="dxa"/>
            <w:gridSpan w:val="2"/>
          </w:tcPr>
          <w:p w:rsidR="00C05D0B" w:rsidRPr="00173C02" w:rsidRDefault="00C05D0B" w:rsidP="00566AC2">
            <w:pPr>
              <w:rPr>
                <w:rFonts w:cs="Arial"/>
              </w:rPr>
            </w:pPr>
            <w:r w:rsidRPr="00173C02">
              <w:rPr>
                <w:rFonts w:cs="Arial"/>
                <w:noProof/>
                <w:lang w:eastAsia="en-GB"/>
              </w:rPr>
              <w:lastRenderedPageBreak/>
              <w:drawing>
                <wp:inline distT="0" distB="0" distL="0" distR="0" wp14:anchorId="4AC287E4" wp14:editId="23E40D45">
                  <wp:extent cx="2519680" cy="177937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26624"/>
                          <a:stretch/>
                        </pic:blipFill>
                        <pic:spPr bwMode="auto">
                          <a:xfrm>
                            <a:off x="0" y="0"/>
                            <a:ext cx="2520000" cy="1779599"/>
                          </a:xfrm>
                          <a:prstGeom prst="rect">
                            <a:avLst/>
                          </a:prstGeom>
                          <a:ln>
                            <a:noFill/>
                          </a:ln>
                          <a:extLst>
                            <a:ext uri="{53640926-AAD7-44D8-BBD7-CCE9431645EC}">
                              <a14:shadowObscured xmlns:a14="http://schemas.microsoft.com/office/drawing/2010/main"/>
                            </a:ext>
                          </a:extLst>
                        </pic:spPr>
                      </pic:pic>
                    </a:graphicData>
                  </a:graphic>
                </wp:inline>
              </w:drawing>
            </w:r>
          </w:p>
        </w:tc>
        <w:tc>
          <w:tcPr>
            <w:tcW w:w="4417" w:type="dxa"/>
          </w:tcPr>
          <w:p w:rsidR="00C05D0B" w:rsidRPr="00173C02" w:rsidRDefault="00C05D0B" w:rsidP="00566AC2">
            <w:pPr>
              <w:rPr>
                <w:rFonts w:cs="Arial"/>
              </w:rPr>
            </w:pPr>
            <w:r w:rsidRPr="00173C02">
              <w:rPr>
                <w:rFonts w:cs="Arial"/>
                <w:b/>
                <w:bCs/>
              </w:rPr>
              <w:t>Log in</w:t>
            </w:r>
            <w:r w:rsidRPr="00173C02">
              <w:rPr>
                <w:rFonts w:cs="Arial"/>
              </w:rPr>
              <w:t xml:space="preserve"> to ArcGIS Online, open a </w:t>
            </w:r>
            <w:r w:rsidRPr="00173C02">
              <w:rPr>
                <w:rFonts w:cs="Arial"/>
                <w:b/>
                <w:bCs/>
              </w:rPr>
              <w:t>new map</w:t>
            </w:r>
            <w:r w:rsidRPr="00173C02">
              <w:rPr>
                <w:rFonts w:cs="Arial"/>
              </w:rPr>
              <w:t xml:space="preserve"> by clicking on the Map menu button, then click on the </w:t>
            </w:r>
            <w:r w:rsidRPr="00173C02">
              <w:rPr>
                <w:rFonts w:cs="Arial"/>
                <w:b/>
                <w:bCs/>
              </w:rPr>
              <w:t>Content</w:t>
            </w:r>
            <w:r w:rsidRPr="00173C02">
              <w:rPr>
                <w:rFonts w:cs="Arial"/>
              </w:rPr>
              <w:t xml:space="preserve"> button of the main ArcGIS Online menu, then </w:t>
            </w:r>
            <w:r w:rsidRPr="00173C02">
              <w:rPr>
                <w:rFonts w:cs="Arial"/>
                <w:b/>
                <w:bCs/>
              </w:rPr>
              <w:t>Add Item</w:t>
            </w:r>
            <w:r w:rsidRPr="00173C02">
              <w:rPr>
                <w:rFonts w:cs="Arial"/>
              </w:rPr>
              <w:t xml:space="preserve">, then </w:t>
            </w:r>
            <w:r w:rsidRPr="00173C02">
              <w:rPr>
                <w:rFonts w:cs="Arial"/>
                <w:b/>
                <w:bCs/>
              </w:rPr>
              <w:t>From my computer.</w:t>
            </w:r>
          </w:p>
        </w:tc>
      </w:tr>
      <w:tr w:rsidR="00C05D0B" w:rsidRPr="00173C02" w:rsidTr="00566AC2">
        <w:tc>
          <w:tcPr>
            <w:tcW w:w="5319" w:type="dxa"/>
            <w:gridSpan w:val="2"/>
          </w:tcPr>
          <w:p w:rsidR="00C05D0B" w:rsidRPr="00173C02" w:rsidRDefault="00C05D0B" w:rsidP="00566AC2">
            <w:pPr>
              <w:rPr>
                <w:rFonts w:cs="Arial"/>
              </w:rPr>
            </w:pPr>
            <w:r w:rsidRPr="00173C02">
              <w:rPr>
                <w:rFonts w:cs="Arial"/>
                <w:noProof/>
                <w:lang w:eastAsia="en-GB"/>
              </w:rPr>
              <w:drawing>
                <wp:inline distT="0" distB="0" distL="0" distR="0" wp14:anchorId="7EDDE8EE" wp14:editId="223DDCA3">
                  <wp:extent cx="2510805" cy="2421924"/>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27470" cy="2437999"/>
                          </a:xfrm>
                          <a:prstGeom prst="rect">
                            <a:avLst/>
                          </a:prstGeom>
                        </pic:spPr>
                      </pic:pic>
                    </a:graphicData>
                  </a:graphic>
                </wp:inline>
              </w:drawing>
            </w:r>
          </w:p>
        </w:tc>
        <w:tc>
          <w:tcPr>
            <w:tcW w:w="4417" w:type="dxa"/>
          </w:tcPr>
          <w:p w:rsidR="00C05D0B" w:rsidRPr="00173C02" w:rsidRDefault="00C05D0B" w:rsidP="00566AC2">
            <w:pPr>
              <w:rPr>
                <w:rFonts w:cs="Arial"/>
              </w:rPr>
            </w:pPr>
            <w:r w:rsidRPr="00173C02">
              <w:rPr>
                <w:rFonts w:cs="Arial"/>
              </w:rPr>
              <w:t xml:space="preserve">In the </w:t>
            </w:r>
            <w:r w:rsidRPr="00173C02">
              <w:rPr>
                <w:rFonts w:cs="Arial"/>
                <w:b/>
                <w:bCs/>
              </w:rPr>
              <w:t>dialogue box</w:t>
            </w:r>
            <w:r w:rsidRPr="00173C02">
              <w:rPr>
                <w:rFonts w:cs="Arial"/>
              </w:rPr>
              <w:t xml:space="preserve"> that appears, Click </w:t>
            </w:r>
            <w:r w:rsidRPr="00173C02">
              <w:rPr>
                <w:rFonts w:cs="Arial"/>
                <w:b/>
                <w:bCs/>
              </w:rPr>
              <w:t>Browse</w:t>
            </w:r>
            <w:r w:rsidRPr="00173C02">
              <w:rPr>
                <w:rFonts w:cs="Arial"/>
              </w:rPr>
              <w:t xml:space="preserve"> to navigate to your </w:t>
            </w:r>
            <w:r w:rsidRPr="00173C02">
              <w:rPr>
                <w:rFonts w:cs="Arial"/>
                <w:b/>
                <w:bCs/>
              </w:rPr>
              <w:t>CSV file</w:t>
            </w:r>
            <w:r w:rsidRPr="00173C02">
              <w:rPr>
                <w:rFonts w:cs="Arial"/>
              </w:rPr>
              <w:t>.</w:t>
            </w:r>
          </w:p>
          <w:p w:rsidR="00C05D0B" w:rsidRPr="00173C02" w:rsidRDefault="00C05D0B" w:rsidP="00566AC2">
            <w:pPr>
              <w:rPr>
                <w:rFonts w:cs="Arial"/>
              </w:rPr>
            </w:pPr>
          </w:p>
          <w:p w:rsidR="00C05D0B" w:rsidRPr="00173C02" w:rsidRDefault="00C05D0B" w:rsidP="00566AC2">
            <w:pPr>
              <w:rPr>
                <w:rFonts w:cs="Arial"/>
              </w:rPr>
            </w:pPr>
            <w:r w:rsidRPr="00173C02">
              <w:rPr>
                <w:rFonts w:cs="Arial"/>
              </w:rPr>
              <w:t xml:space="preserve">Make sure there is an appropriate </w:t>
            </w:r>
            <w:r w:rsidRPr="00173C02">
              <w:rPr>
                <w:rFonts w:cs="Arial"/>
                <w:b/>
                <w:bCs/>
              </w:rPr>
              <w:t>title</w:t>
            </w:r>
            <w:r w:rsidRPr="00173C02">
              <w:rPr>
                <w:rFonts w:cs="Arial"/>
              </w:rPr>
              <w:t xml:space="preserve"> and Take the time to add some </w:t>
            </w:r>
            <w:r w:rsidRPr="00173C02">
              <w:rPr>
                <w:rFonts w:cs="Arial"/>
                <w:b/>
                <w:bCs/>
              </w:rPr>
              <w:t xml:space="preserve">Tags </w:t>
            </w:r>
            <w:r w:rsidRPr="00173C02">
              <w:rPr>
                <w:rFonts w:cs="Arial"/>
              </w:rPr>
              <w:t xml:space="preserve"> (use individual </w:t>
            </w:r>
            <w:r w:rsidRPr="00173C02">
              <w:rPr>
                <w:rFonts w:cs="Arial"/>
                <w:b/>
                <w:bCs/>
              </w:rPr>
              <w:t>descriptive</w:t>
            </w:r>
            <w:r w:rsidRPr="00173C02">
              <w:rPr>
                <w:rFonts w:cs="Arial"/>
              </w:rPr>
              <w:t xml:space="preserve"> </w:t>
            </w:r>
            <w:r w:rsidRPr="00173C02">
              <w:rPr>
                <w:rFonts w:cs="Arial"/>
                <w:b/>
                <w:bCs/>
              </w:rPr>
              <w:t>words</w:t>
            </w:r>
            <w:r w:rsidRPr="00173C02">
              <w:rPr>
                <w:rFonts w:cs="Arial"/>
              </w:rPr>
              <w:t>/</w:t>
            </w:r>
            <w:r w:rsidRPr="00173C02">
              <w:rPr>
                <w:rFonts w:cs="Arial"/>
                <w:b/>
                <w:bCs/>
              </w:rPr>
              <w:t>numbers</w:t>
            </w:r>
            <w:r w:rsidRPr="00173C02">
              <w:rPr>
                <w:rFonts w:cs="Arial"/>
              </w:rPr>
              <w:t xml:space="preserve"> as these will help you keep track of your data and find it later - press </w:t>
            </w:r>
            <w:r w:rsidRPr="00173C02">
              <w:rPr>
                <w:rFonts w:cs="Arial"/>
                <w:b/>
                <w:bCs/>
              </w:rPr>
              <w:t>enter</w:t>
            </w:r>
            <w:r w:rsidRPr="00173C02">
              <w:rPr>
                <w:rFonts w:cs="Arial"/>
              </w:rPr>
              <w:t xml:space="preserve"> after each word/phrase to enter a Tag.</w:t>
            </w:r>
          </w:p>
          <w:p w:rsidR="00C05D0B" w:rsidRPr="00173C02" w:rsidRDefault="00C05D0B" w:rsidP="00566AC2">
            <w:pPr>
              <w:rPr>
                <w:rFonts w:cs="Arial"/>
              </w:rPr>
            </w:pPr>
          </w:p>
          <w:p w:rsidR="00C05D0B" w:rsidRPr="00173C02" w:rsidRDefault="00C05D0B" w:rsidP="00566AC2">
            <w:pPr>
              <w:rPr>
                <w:rFonts w:cs="Arial"/>
              </w:rPr>
            </w:pPr>
            <w:r w:rsidRPr="00173C02">
              <w:rPr>
                <w:rFonts w:cs="Arial"/>
              </w:rPr>
              <w:t xml:space="preserve">Notice that the importer has used the </w:t>
            </w:r>
            <w:r w:rsidRPr="00173C02">
              <w:rPr>
                <w:rFonts w:cs="Arial"/>
                <w:b/>
                <w:bCs/>
              </w:rPr>
              <w:t>Postcode column</w:t>
            </w:r>
            <w:r w:rsidRPr="00173C02">
              <w:rPr>
                <w:rFonts w:cs="Arial"/>
              </w:rPr>
              <w:t xml:space="preserve"> to </w:t>
            </w:r>
            <w:r w:rsidRPr="00173C02">
              <w:rPr>
                <w:rFonts w:cs="Arial"/>
                <w:b/>
                <w:bCs/>
              </w:rPr>
              <w:t>locate</w:t>
            </w:r>
            <w:r w:rsidRPr="00173C02">
              <w:rPr>
                <w:rFonts w:cs="Arial"/>
              </w:rPr>
              <w:t xml:space="preserve"> the data (in practice this is down to a few houses on an individual street – for greater precision we’d need to use the whole address).</w:t>
            </w:r>
          </w:p>
        </w:tc>
      </w:tr>
      <w:tr w:rsidR="00C05D0B" w:rsidRPr="00173C02" w:rsidTr="00566AC2">
        <w:tc>
          <w:tcPr>
            <w:tcW w:w="9736" w:type="dxa"/>
            <w:gridSpan w:val="3"/>
          </w:tcPr>
          <w:p w:rsidR="00C05D0B" w:rsidRPr="00173C02" w:rsidRDefault="00C05D0B" w:rsidP="00566AC2">
            <w:pPr>
              <w:rPr>
                <w:rFonts w:cs="Arial"/>
              </w:rPr>
            </w:pPr>
            <w:r w:rsidRPr="00173C02">
              <w:rPr>
                <w:rFonts w:cs="Arial"/>
                <w:noProof/>
                <w:lang w:eastAsia="en-GB"/>
              </w:rPr>
              <w:lastRenderedPageBreak/>
              <w:drawing>
                <wp:inline distT="0" distB="0" distL="0" distR="0" wp14:anchorId="3A461B87" wp14:editId="2E9ADA5E">
                  <wp:extent cx="6188710" cy="720979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88710" cy="7209790"/>
                          </a:xfrm>
                          <a:prstGeom prst="rect">
                            <a:avLst/>
                          </a:prstGeom>
                        </pic:spPr>
                      </pic:pic>
                    </a:graphicData>
                  </a:graphic>
                </wp:inline>
              </w:drawing>
            </w:r>
          </w:p>
        </w:tc>
      </w:tr>
      <w:tr w:rsidR="00C05D0B" w:rsidRPr="00173C02" w:rsidTr="00566AC2">
        <w:tc>
          <w:tcPr>
            <w:tcW w:w="9736" w:type="dxa"/>
            <w:gridSpan w:val="3"/>
          </w:tcPr>
          <w:p w:rsidR="00C05D0B" w:rsidRPr="00173C02" w:rsidRDefault="00C05D0B" w:rsidP="00566AC2">
            <w:pPr>
              <w:rPr>
                <w:rFonts w:cs="Arial"/>
              </w:rPr>
            </w:pPr>
            <w:r w:rsidRPr="00173C02">
              <w:rPr>
                <w:rFonts w:cs="Arial"/>
              </w:rPr>
              <w:t xml:space="preserve">The resulting map shows lots of data though not all of it – the </w:t>
            </w:r>
            <w:r w:rsidRPr="00173C02">
              <w:rPr>
                <w:rFonts w:cs="Arial"/>
                <w:b/>
                <w:bCs/>
              </w:rPr>
              <w:t xml:space="preserve">orange warning </w:t>
            </w:r>
            <w:r w:rsidRPr="00173C02">
              <w:rPr>
                <w:rFonts w:cs="Arial"/>
              </w:rPr>
              <w:t xml:space="preserve">symbol in the bottom-left corner will indicate that </w:t>
            </w:r>
            <w:r w:rsidRPr="00173C02">
              <w:rPr>
                <w:rFonts w:cs="Arial"/>
                <w:b/>
                <w:bCs/>
              </w:rPr>
              <w:t>some data are not mapped</w:t>
            </w:r>
            <w:r w:rsidRPr="00173C02">
              <w:rPr>
                <w:rFonts w:cs="Arial"/>
              </w:rPr>
              <w:t xml:space="preserve"> at this zoom-level if you move the mouse cursor over it.</w:t>
            </w:r>
          </w:p>
        </w:tc>
      </w:tr>
      <w:tr w:rsidR="00C05D0B" w:rsidRPr="00173C02" w:rsidTr="00566AC2">
        <w:tc>
          <w:tcPr>
            <w:tcW w:w="2405" w:type="dxa"/>
          </w:tcPr>
          <w:p w:rsidR="00C05D0B" w:rsidRPr="00173C02" w:rsidRDefault="00C05D0B" w:rsidP="00566AC2">
            <w:pPr>
              <w:rPr>
                <w:rFonts w:cs="Arial"/>
              </w:rPr>
            </w:pPr>
            <w:r w:rsidRPr="00173C02">
              <w:rPr>
                <w:rFonts w:cs="Arial"/>
                <w:noProof/>
                <w:lang w:eastAsia="en-GB"/>
              </w:rPr>
              <w:lastRenderedPageBreak/>
              <w:drawing>
                <wp:inline distT="0" distB="0" distL="0" distR="0" wp14:anchorId="05B81734" wp14:editId="025ECB36">
                  <wp:extent cx="2520000" cy="23205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20000" cy="2320540"/>
                          </a:xfrm>
                          <a:prstGeom prst="rect">
                            <a:avLst/>
                          </a:prstGeom>
                        </pic:spPr>
                      </pic:pic>
                    </a:graphicData>
                  </a:graphic>
                </wp:inline>
              </w:drawing>
            </w:r>
          </w:p>
        </w:tc>
        <w:tc>
          <w:tcPr>
            <w:tcW w:w="7331" w:type="dxa"/>
            <w:gridSpan w:val="2"/>
          </w:tcPr>
          <w:p w:rsidR="00C05D0B" w:rsidRPr="00173C02" w:rsidRDefault="00C05D0B" w:rsidP="00566AC2">
            <w:pPr>
              <w:rPr>
                <w:rFonts w:cs="Arial"/>
              </w:rPr>
            </w:pPr>
            <w:r w:rsidRPr="00173C02">
              <w:rPr>
                <w:rFonts w:cs="Arial"/>
              </w:rPr>
              <w:t xml:space="preserve">Let’s say we want to look at </w:t>
            </w:r>
            <w:r w:rsidRPr="00173C02">
              <w:rPr>
                <w:rFonts w:cs="Arial"/>
                <w:b/>
                <w:bCs/>
              </w:rPr>
              <w:t>Keswick</w:t>
            </w:r>
            <w:r w:rsidRPr="00173C02">
              <w:rPr>
                <w:rFonts w:cs="Arial"/>
              </w:rPr>
              <w:t>, in Cumbria.</w:t>
            </w:r>
          </w:p>
          <w:p w:rsidR="00C05D0B" w:rsidRPr="00173C02" w:rsidRDefault="00C05D0B" w:rsidP="00566AC2">
            <w:pPr>
              <w:rPr>
                <w:rFonts w:cs="Arial"/>
              </w:rPr>
            </w:pPr>
          </w:p>
          <w:p w:rsidR="00C05D0B" w:rsidRPr="00173C02" w:rsidRDefault="00C05D0B" w:rsidP="00566AC2">
            <w:pPr>
              <w:rPr>
                <w:rFonts w:cs="Arial"/>
              </w:rPr>
            </w:pPr>
            <w:r w:rsidRPr="00173C02">
              <w:rPr>
                <w:rFonts w:cs="Arial"/>
              </w:rPr>
              <w:t xml:space="preserve">If we </w:t>
            </w:r>
            <w:r w:rsidRPr="00173C02">
              <w:rPr>
                <w:rFonts w:cs="Arial"/>
                <w:b/>
                <w:bCs/>
              </w:rPr>
              <w:t>zoom in</w:t>
            </w:r>
            <w:r w:rsidRPr="00173C02">
              <w:rPr>
                <w:rFonts w:cs="Arial"/>
              </w:rPr>
              <w:t xml:space="preserve"> the data are displayed as </w:t>
            </w:r>
            <w:r w:rsidRPr="00173C02">
              <w:rPr>
                <w:rFonts w:cs="Arial"/>
                <w:b/>
                <w:bCs/>
              </w:rPr>
              <w:t>points</w:t>
            </w:r>
            <w:r w:rsidRPr="00173C02">
              <w:rPr>
                <w:rFonts w:cs="Arial"/>
              </w:rPr>
              <w:t xml:space="preserve"> – they don’t indicate the value of a property, just that a transaction occurred – though if we </w:t>
            </w:r>
            <w:r w:rsidRPr="00173C02">
              <w:rPr>
                <w:rFonts w:cs="Arial"/>
                <w:b/>
                <w:bCs/>
              </w:rPr>
              <w:t>click on any point</w:t>
            </w:r>
            <w:r w:rsidRPr="00173C02">
              <w:rPr>
                <w:rFonts w:cs="Arial"/>
              </w:rPr>
              <w:t xml:space="preserve"> a </w:t>
            </w:r>
            <w:r w:rsidRPr="00173C02">
              <w:rPr>
                <w:rFonts w:cs="Arial"/>
                <w:b/>
                <w:bCs/>
              </w:rPr>
              <w:t>pop-up</w:t>
            </w:r>
            <w:r w:rsidRPr="00173C02">
              <w:rPr>
                <w:rFonts w:cs="Arial"/>
              </w:rPr>
              <w:t xml:space="preserve"> will display the data available (in this case, just the price paid).</w:t>
            </w:r>
          </w:p>
        </w:tc>
      </w:tr>
      <w:tr w:rsidR="00C05D0B" w:rsidRPr="00173C02" w:rsidTr="00566AC2">
        <w:tc>
          <w:tcPr>
            <w:tcW w:w="2405" w:type="dxa"/>
          </w:tcPr>
          <w:p w:rsidR="00C05D0B" w:rsidRPr="00173C02" w:rsidRDefault="00C05D0B" w:rsidP="00566AC2">
            <w:pPr>
              <w:rPr>
                <w:rFonts w:cs="Arial"/>
              </w:rPr>
            </w:pPr>
            <w:r w:rsidRPr="00173C02">
              <w:rPr>
                <w:rFonts w:cs="Arial"/>
                <w:noProof/>
                <w:lang w:eastAsia="en-GB"/>
              </w:rPr>
              <w:drawing>
                <wp:inline distT="0" distB="0" distL="0" distR="0" wp14:anchorId="09A67544" wp14:editId="51ED7058">
                  <wp:extent cx="2520000" cy="25734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20000" cy="2573428"/>
                          </a:xfrm>
                          <a:prstGeom prst="rect">
                            <a:avLst/>
                          </a:prstGeom>
                        </pic:spPr>
                      </pic:pic>
                    </a:graphicData>
                  </a:graphic>
                </wp:inline>
              </w:drawing>
            </w:r>
          </w:p>
        </w:tc>
        <w:tc>
          <w:tcPr>
            <w:tcW w:w="7331" w:type="dxa"/>
            <w:gridSpan w:val="2"/>
          </w:tcPr>
          <w:p w:rsidR="00C05D0B" w:rsidRPr="00173C02" w:rsidRDefault="00C05D0B" w:rsidP="00566AC2">
            <w:pPr>
              <w:rPr>
                <w:rFonts w:cs="Arial"/>
              </w:rPr>
            </w:pPr>
            <w:r w:rsidRPr="00173C02">
              <w:rPr>
                <w:rFonts w:cs="Arial"/>
              </w:rPr>
              <w:t xml:space="preserve">If we try to change how the data is </w:t>
            </w:r>
            <w:r w:rsidRPr="00173C02">
              <w:rPr>
                <w:rFonts w:cs="Arial"/>
                <w:b/>
                <w:bCs/>
              </w:rPr>
              <w:t>displayed</w:t>
            </w:r>
            <w:r w:rsidRPr="00173C02">
              <w:rPr>
                <w:rFonts w:cs="Arial"/>
              </w:rPr>
              <w:t xml:space="preserve">, by Clicking on the </w:t>
            </w:r>
            <w:r w:rsidRPr="00173C02">
              <w:rPr>
                <w:rFonts w:cs="Arial"/>
                <w:b/>
                <w:bCs/>
              </w:rPr>
              <w:t>Details</w:t>
            </w:r>
            <w:r w:rsidRPr="00173C02">
              <w:rPr>
                <w:rFonts w:cs="Arial"/>
              </w:rPr>
              <w:t xml:space="preserve"> pane, then choosing </w:t>
            </w:r>
            <w:r w:rsidRPr="00173C02">
              <w:rPr>
                <w:rFonts w:cs="Arial"/>
                <w:b/>
                <w:bCs/>
              </w:rPr>
              <w:t>Change Style</w:t>
            </w:r>
            <w:r w:rsidRPr="00173C02">
              <w:rPr>
                <w:rFonts w:cs="Arial"/>
              </w:rPr>
              <w:t xml:space="preserve">, we come across a problem.  </w:t>
            </w:r>
          </w:p>
          <w:p w:rsidR="00C05D0B" w:rsidRPr="00173C02" w:rsidRDefault="00C05D0B" w:rsidP="00566AC2">
            <w:pPr>
              <w:rPr>
                <w:rFonts w:cs="Arial"/>
              </w:rPr>
            </w:pPr>
          </w:p>
          <w:p w:rsidR="00C05D0B" w:rsidRPr="00173C02" w:rsidRDefault="00C05D0B" w:rsidP="00566AC2">
            <w:pPr>
              <w:rPr>
                <w:rFonts w:cs="Arial"/>
              </w:rPr>
            </w:pPr>
            <w:r w:rsidRPr="00173C02">
              <w:rPr>
                <w:rFonts w:cs="Arial"/>
              </w:rPr>
              <w:t>Formatting these data means formatting the whole of the UK (even though we’re zoomed in), and the value of some transactions in the UK is a lot higher than in Keswick, so things don’t look very representative.</w:t>
            </w:r>
          </w:p>
          <w:p w:rsidR="00C05D0B" w:rsidRPr="00173C02" w:rsidRDefault="00C05D0B" w:rsidP="00566AC2">
            <w:pPr>
              <w:rPr>
                <w:rFonts w:cs="Arial"/>
              </w:rPr>
            </w:pPr>
          </w:p>
          <w:p w:rsidR="00C05D0B" w:rsidRPr="00173C02" w:rsidRDefault="00C05D0B" w:rsidP="00566AC2">
            <w:pPr>
              <w:rPr>
                <w:rFonts w:cs="Arial"/>
              </w:rPr>
            </w:pPr>
            <w:r w:rsidRPr="00173C02">
              <w:rPr>
                <w:rFonts w:cs="Arial"/>
              </w:rPr>
              <w:t xml:space="preserve">Our sample is too large – we need to </w:t>
            </w:r>
            <w:r w:rsidRPr="00173C02">
              <w:rPr>
                <w:rFonts w:cs="Arial"/>
                <w:b/>
                <w:bCs/>
              </w:rPr>
              <w:t>filter</w:t>
            </w:r>
            <w:r w:rsidRPr="00173C02">
              <w:rPr>
                <w:rFonts w:cs="Arial"/>
              </w:rPr>
              <w:t xml:space="preserve"> our data.</w:t>
            </w:r>
          </w:p>
        </w:tc>
      </w:tr>
    </w:tbl>
    <w:p w:rsidR="00C05D0B" w:rsidRPr="00173C02" w:rsidRDefault="00C05D0B" w:rsidP="00C05D0B">
      <w:pPr>
        <w:rPr>
          <w:rFonts w:cs="Arial"/>
        </w:rPr>
      </w:pPr>
    </w:p>
    <w:p w:rsidR="00C05D0B" w:rsidRPr="00173C02" w:rsidRDefault="00C05D0B" w:rsidP="00C05D0B">
      <w:pPr>
        <w:pStyle w:val="Heading3"/>
      </w:pPr>
      <w:bookmarkStart w:id="12" w:name="_Toc25842635"/>
      <w:r w:rsidRPr="00173C02">
        <w:t>Filtering the data</w:t>
      </w:r>
      <w:bookmarkEnd w:id="12"/>
    </w:p>
    <w:p w:rsidR="00C05D0B" w:rsidRPr="00173C02" w:rsidRDefault="00C05D0B" w:rsidP="00C05D0B">
      <w:pPr>
        <w:rPr>
          <w:rFonts w:cs="Arial"/>
        </w:rPr>
      </w:pPr>
      <w:r w:rsidRPr="00173C02">
        <w:rPr>
          <w:rFonts w:cs="Arial"/>
        </w:rPr>
        <w:t xml:space="preserve">The CSV file we have has nearly 100,000 records with </w:t>
      </w:r>
      <w:r w:rsidRPr="00173C02">
        <w:rPr>
          <w:rFonts w:cs="Arial"/>
          <w:b/>
          <w:bCs/>
        </w:rPr>
        <w:t>location data</w:t>
      </w:r>
      <w:r w:rsidRPr="00173C02">
        <w:rPr>
          <w:rFonts w:cs="Arial"/>
        </w:rPr>
        <w:t xml:space="preserve"> given by </w:t>
      </w:r>
      <w:r w:rsidRPr="00173C02">
        <w:rPr>
          <w:rFonts w:cs="Arial"/>
          <w:b/>
          <w:bCs/>
        </w:rPr>
        <w:t>Postcode</w:t>
      </w:r>
      <w:r w:rsidRPr="00173C02">
        <w:rPr>
          <w:rFonts w:cs="Arial"/>
        </w:rPr>
        <w:t xml:space="preserve">.  If we want to select only the data from Keswick, we’d normally need to use a </w:t>
      </w:r>
      <w:r w:rsidRPr="00173C02">
        <w:rPr>
          <w:rFonts w:cs="Arial"/>
          <w:b/>
          <w:bCs/>
        </w:rPr>
        <w:t>transcoding service</w:t>
      </w:r>
      <w:r w:rsidRPr="00173C02">
        <w:rPr>
          <w:rFonts w:cs="Arial"/>
        </w:rPr>
        <w:t xml:space="preserve"> to convert the postcodes into </w:t>
      </w:r>
      <w:r w:rsidRPr="00173C02">
        <w:rPr>
          <w:rFonts w:cs="Arial"/>
          <w:b/>
          <w:bCs/>
        </w:rPr>
        <w:t>address details</w:t>
      </w:r>
      <w:r w:rsidRPr="00173C02">
        <w:rPr>
          <w:rFonts w:cs="Arial"/>
        </w:rPr>
        <w:t xml:space="preserve"> which would include the </w:t>
      </w:r>
      <w:r w:rsidRPr="00173C02">
        <w:rPr>
          <w:rFonts w:cs="Arial"/>
          <w:b/>
          <w:bCs/>
        </w:rPr>
        <w:t>postal town</w:t>
      </w:r>
      <w:r w:rsidRPr="00173C02">
        <w:rPr>
          <w:rFonts w:cs="Arial"/>
        </w:rPr>
        <w:t>, and we could then select only data for Keswick.</w:t>
      </w:r>
    </w:p>
    <w:p w:rsidR="00C05D0B" w:rsidRPr="00173C02" w:rsidRDefault="00C05D0B" w:rsidP="00C05D0B">
      <w:pPr>
        <w:rPr>
          <w:rFonts w:cs="Arial"/>
        </w:rPr>
      </w:pPr>
      <w:r w:rsidRPr="00173C02">
        <w:rPr>
          <w:rFonts w:cs="Arial"/>
        </w:rPr>
        <w:t xml:space="preserve">In this instance, however, we can go back to our original data downloaded from the Land Registry and recreate the CSV file but now incorporating </w:t>
      </w:r>
      <w:r w:rsidRPr="00173C02">
        <w:rPr>
          <w:rFonts w:cs="Arial"/>
          <w:b/>
          <w:bCs/>
        </w:rPr>
        <w:t>column L</w:t>
      </w:r>
      <w:r w:rsidRPr="00173C02">
        <w:rPr>
          <w:rFonts w:cs="Arial"/>
        </w:rPr>
        <w:t xml:space="preserve"> which contains the </w:t>
      </w:r>
      <w:r w:rsidRPr="00173C02">
        <w:rPr>
          <w:rFonts w:cs="Arial"/>
          <w:b/>
          <w:bCs/>
        </w:rPr>
        <w:t>place</w:t>
      </w:r>
      <w:r w:rsidRPr="00173C02">
        <w:rPr>
          <w:rFonts w:cs="Arial"/>
        </w:rPr>
        <w:t xml:space="preserve"> name.</w:t>
      </w:r>
    </w:p>
    <w:p w:rsidR="00C05D0B" w:rsidRPr="00173C02" w:rsidRDefault="00C05D0B" w:rsidP="00C05D0B">
      <w:pPr>
        <w:rPr>
          <w:rFonts w:cs="Arial"/>
        </w:rPr>
      </w:pPr>
      <w:r w:rsidRPr="00173C02">
        <w:rPr>
          <w:rFonts w:cs="Arial"/>
          <w:b/>
          <w:bCs/>
        </w:rPr>
        <w:t>NB</w:t>
      </w:r>
      <w:r w:rsidRPr="00173C02">
        <w:rPr>
          <w:rFonts w:cs="Arial"/>
        </w:rPr>
        <w:t xml:space="preserve"> If </w:t>
      </w:r>
      <w:proofErr w:type="spellStart"/>
      <w:r w:rsidRPr="00173C02">
        <w:rPr>
          <w:rFonts w:cs="Arial"/>
        </w:rPr>
        <w:t>its</w:t>
      </w:r>
      <w:proofErr w:type="spellEnd"/>
      <w:r w:rsidRPr="00173C02">
        <w:rPr>
          <w:rFonts w:cs="Arial"/>
        </w:rPr>
        <w:t xml:space="preserve"> unclear which column has the data you’re looking for, click on the </w:t>
      </w:r>
      <w:r w:rsidRPr="00173C02">
        <w:rPr>
          <w:rFonts w:cs="Arial"/>
          <w:b/>
          <w:bCs/>
        </w:rPr>
        <w:t>column</w:t>
      </w:r>
      <w:r w:rsidRPr="00173C02">
        <w:rPr>
          <w:rFonts w:cs="Arial"/>
        </w:rPr>
        <w:t xml:space="preserve"> </w:t>
      </w:r>
      <w:r w:rsidRPr="00173C02">
        <w:rPr>
          <w:rFonts w:cs="Arial"/>
          <w:b/>
          <w:bCs/>
        </w:rPr>
        <w:t>letter</w:t>
      </w:r>
      <w:r w:rsidRPr="00173C02">
        <w:rPr>
          <w:rFonts w:cs="Arial"/>
        </w:rPr>
        <w:t xml:space="preserve"> and press </w:t>
      </w:r>
      <w:proofErr w:type="spellStart"/>
      <w:r w:rsidRPr="00173C02">
        <w:rPr>
          <w:rFonts w:cs="Arial"/>
          <w:b/>
          <w:bCs/>
        </w:rPr>
        <w:t>Ctrl+F</w:t>
      </w:r>
      <w:proofErr w:type="spellEnd"/>
      <w:r w:rsidRPr="00173C02">
        <w:rPr>
          <w:rFonts w:cs="Arial"/>
        </w:rPr>
        <w:t xml:space="preserve"> to search for </w:t>
      </w:r>
      <w:r w:rsidRPr="00173C02">
        <w:rPr>
          <w:rFonts w:cs="Arial"/>
          <w:b/>
          <w:bCs/>
        </w:rPr>
        <w:t>key words</w:t>
      </w:r>
      <w:r w:rsidRPr="00173C02">
        <w:rPr>
          <w:rFonts w:cs="Arial"/>
        </w:rPr>
        <w:t xml:space="preserve"> in only that column.  In our example, searching for Keswick identifies that </w:t>
      </w:r>
      <w:r w:rsidRPr="00173C02">
        <w:rPr>
          <w:rFonts w:cs="Arial"/>
          <w:b/>
          <w:bCs/>
        </w:rPr>
        <w:t>Column L</w:t>
      </w:r>
      <w:r w:rsidRPr="00173C02">
        <w:rPr>
          <w:rFonts w:cs="Arial"/>
        </w:rPr>
        <w:t xml:space="preserve"> is the one we need.</w:t>
      </w:r>
    </w:p>
    <w:p w:rsidR="00C05D0B" w:rsidRPr="00173C02" w:rsidRDefault="00C05D0B" w:rsidP="00C05D0B">
      <w:pPr>
        <w:rPr>
          <w:rFonts w:cs="Arial"/>
        </w:rPr>
      </w:pPr>
    </w:p>
    <w:tbl>
      <w:tblPr>
        <w:tblStyle w:val="TableGrid"/>
        <w:tblW w:w="0" w:type="auto"/>
        <w:tblLook w:val="04A0" w:firstRow="1" w:lastRow="0" w:firstColumn="1" w:lastColumn="0" w:noHBand="0" w:noVBand="1"/>
      </w:tblPr>
      <w:tblGrid>
        <w:gridCol w:w="4485"/>
        <w:gridCol w:w="5144"/>
      </w:tblGrid>
      <w:tr w:rsidR="00C05D0B" w:rsidRPr="00173C02" w:rsidTr="00566AC2">
        <w:tc>
          <w:tcPr>
            <w:tcW w:w="279" w:type="dxa"/>
          </w:tcPr>
          <w:p w:rsidR="00C05D0B" w:rsidRPr="00173C02" w:rsidRDefault="00C05D0B" w:rsidP="00566AC2">
            <w:pPr>
              <w:rPr>
                <w:rFonts w:cs="Arial"/>
              </w:rPr>
            </w:pPr>
            <w:r w:rsidRPr="00173C02">
              <w:rPr>
                <w:rFonts w:cs="Arial"/>
                <w:noProof/>
                <w:lang w:eastAsia="en-GB"/>
              </w:rPr>
              <w:lastRenderedPageBreak/>
              <w:drawing>
                <wp:inline distT="0" distB="0" distL="0" distR="0" wp14:anchorId="1CFBCB1C" wp14:editId="02ABB1FD">
                  <wp:extent cx="2520000" cy="244520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20000" cy="2445206"/>
                          </a:xfrm>
                          <a:prstGeom prst="rect">
                            <a:avLst/>
                          </a:prstGeom>
                        </pic:spPr>
                      </pic:pic>
                    </a:graphicData>
                  </a:graphic>
                </wp:inline>
              </w:drawing>
            </w:r>
          </w:p>
        </w:tc>
        <w:tc>
          <w:tcPr>
            <w:tcW w:w="9457" w:type="dxa"/>
          </w:tcPr>
          <w:p w:rsidR="00C05D0B" w:rsidRPr="00173C02" w:rsidRDefault="00C05D0B" w:rsidP="00566AC2">
            <w:pPr>
              <w:rPr>
                <w:rFonts w:cs="Arial"/>
              </w:rPr>
            </w:pPr>
            <w:r w:rsidRPr="00173C02">
              <w:rPr>
                <w:rFonts w:cs="Arial"/>
              </w:rPr>
              <w:t xml:space="preserve">The </w:t>
            </w:r>
            <w:r w:rsidRPr="00173C02">
              <w:rPr>
                <w:rFonts w:cs="Arial"/>
                <w:b/>
                <w:bCs/>
              </w:rPr>
              <w:t>updated CSV</w:t>
            </w:r>
            <w:r w:rsidRPr="00173C02">
              <w:rPr>
                <w:rFonts w:cs="Arial"/>
              </w:rPr>
              <w:t xml:space="preserve"> now looks like this.</w:t>
            </w:r>
          </w:p>
          <w:p w:rsidR="00C05D0B" w:rsidRPr="00173C02" w:rsidRDefault="00C05D0B" w:rsidP="00566AC2">
            <w:pPr>
              <w:rPr>
                <w:rFonts w:cs="Arial"/>
              </w:rPr>
            </w:pPr>
          </w:p>
          <w:p w:rsidR="00C05D0B" w:rsidRPr="00173C02" w:rsidRDefault="00C05D0B" w:rsidP="00566AC2">
            <w:pPr>
              <w:rPr>
                <w:rFonts w:cs="Arial"/>
              </w:rPr>
            </w:pPr>
          </w:p>
        </w:tc>
      </w:tr>
      <w:tr w:rsidR="00C05D0B" w:rsidRPr="00173C02" w:rsidTr="00566AC2">
        <w:tc>
          <w:tcPr>
            <w:tcW w:w="279" w:type="dxa"/>
          </w:tcPr>
          <w:p w:rsidR="00C05D0B" w:rsidRPr="00173C02" w:rsidRDefault="00C05D0B" w:rsidP="00566AC2">
            <w:pPr>
              <w:rPr>
                <w:rFonts w:cs="Arial"/>
              </w:rPr>
            </w:pPr>
            <w:r w:rsidRPr="00173C02">
              <w:rPr>
                <w:rFonts w:cs="Arial"/>
                <w:noProof/>
                <w:lang w:eastAsia="en-GB"/>
              </w:rPr>
              <w:drawing>
                <wp:inline distT="0" distB="0" distL="0" distR="0" wp14:anchorId="0FD7EEF6" wp14:editId="69F701BF">
                  <wp:extent cx="2520000" cy="243529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20000" cy="2435295"/>
                          </a:xfrm>
                          <a:prstGeom prst="rect">
                            <a:avLst/>
                          </a:prstGeom>
                        </pic:spPr>
                      </pic:pic>
                    </a:graphicData>
                  </a:graphic>
                </wp:inline>
              </w:drawing>
            </w:r>
          </w:p>
        </w:tc>
        <w:tc>
          <w:tcPr>
            <w:tcW w:w="9457" w:type="dxa"/>
          </w:tcPr>
          <w:p w:rsidR="00C05D0B" w:rsidRPr="00173C02" w:rsidRDefault="00C05D0B" w:rsidP="00566AC2">
            <w:pPr>
              <w:rPr>
                <w:rFonts w:cs="Arial"/>
              </w:rPr>
            </w:pPr>
            <w:r w:rsidRPr="00173C02">
              <w:rPr>
                <w:rFonts w:cs="Arial"/>
              </w:rPr>
              <w:t xml:space="preserve">We can now </w:t>
            </w:r>
            <w:r w:rsidRPr="00173C02">
              <w:rPr>
                <w:rFonts w:cs="Arial"/>
                <w:b/>
                <w:bCs/>
              </w:rPr>
              <w:t>filter</w:t>
            </w:r>
            <w:r w:rsidRPr="00173C02">
              <w:rPr>
                <w:rFonts w:cs="Arial"/>
              </w:rPr>
              <w:t xml:space="preserve"> the </w:t>
            </w:r>
            <w:r w:rsidRPr="00173C02">
              <w:rPr>
                <w:rFonts w:cs="Arial"/>
                <w:b/>
                <w:bCs/>
              </w:rPr>
              <w:t>Town</w:t>
            </w:r>
            <w:r w:rsidRPr="00173C02">
              <w:rPr>
                <w:rFonts w:cs="Arial"/>
              </w:rPr>
              <w:t xml:space="preserve"> column by clicking on the </w:t>
            </w:r>
            <w:r w:rsidRPr="00173C02">
              <w:rPr>
                <w:rFonts w:cs="Arial"/>
                <w:b/>
                <w:bCs/>
              </w:rPr>
              <w:t>number one</w:t>
            </w:r>
            <w:r w:rsidRPr="00173C02">
              <w:rPr>
                <w:rFonts w:cs="Arial"/>
              </w:rPr>
              <w:t xml:space="preserve"> to select </w:t>
            </w:r>
            <w:r w:rsidRPr="00173C02">
              <w:rPr>
                <w:rFonts w:cs="Arial"/>
                <w:b/>
                <w:bCs/>
              </w:rPr>
              <w:t>row one</w:t>
            </w:r>
            <w:r w:rsidRPr="00173C02">
              <w:rPr>
                <w:rFonts w:cs="Arial"/>
              </w:rPr>
              <w:t xml:space="preserve">, then clicking on </w:t>
            </w:r>
            <w:r w:rsidRPr="00173C02">
              <w:rPr>
                <w:rFonts w:cs="Arial"/>
                <w:b/>
                <w:bCs/>
              </w:rPr>
              <w:t>Sort &amp; Filter</w:t>
            </w:r>
            <w:r w:rsidRPr="00173C02">
              <w:rPr>
                <w:rFonts w:cs="Arial"/>
              </w:rPr>
              <w:t xml:space="preserve"> on the </w:t>
            </w:r>
            <w:r w:rsidRPr="00173C02">
              <w:rPr>
                <w:rFonts w:cs="Arial"/>
                <w:b/>
                <w:bCs/>
              </w:rPr>
              <w:t>Home</w:t>
            </w:r>
            <w:r w:rsidRPr="00173C02">
              <w:rPr>
                <w:rFonts w:cs="Arial"/>
              </w:rPr>
              <w:t xml:space="preserve"> </w:t>
            </w:r>
            <w:r w:rsidRPr="00173C02">
              <w:rPr>
                <w:rFonts w:cs="Arial"/>
                <w:b/>
                <w:bCs/>
              </w:rPr>
              <w:t>tab</w:t>
            </w:r>
            <w:r w:rsidRPr="00173C02">
              <w:rPr>
                <w:rFonts w:cs="Arial"/>
              </w:rPr>
              <w:t xml:space="preserve"> and choosing </w:t>
            </w:r>
            <w:r w:rsidRPr="00173C02">
              <w:rPr>
                <w:rFonts w:cs="Arial"/>
                <w:b/>
                <w:bCs/>
              </w:rPr>
              <w:t>Filter</w:t>
            </w:r>
            <w:r w:rsidRPr="00173C02">
              <w:rPr>
                <w:rFonts w:cs="Arial"/>
              </w:rPr>
              <w:t>.</w:t>
            </w:r>
          </w:p>
          <w:p w:rsidR="00C05D0B" w:rsidRPr="00173C02" w:rsidRDefault="00C05D0B" w:rsidP="00566AC2">
            <w:pPr>
              <w:rPr>
                <w:rFonts w:cs="Arial"/>
              </w:rPr>
            </w:pPr>
          </w:p>
        </w:tc>
      </w:tr>
      <w:tr w:rsidR="00C05D0B" w:rsidRPr="00173C02" w:rsidTr="00566AC2">
        <w:tc>
          <w:tcPr>
            <w:tcW w:w="279" w:type="dxa"/>
          </w:tcPr>
          <w:p w:rsidR="00C05D0B" w:rsidRPr="00173C02" w:rsidRDefault="00C05D0B" w:rsidP="00566AC2">
            <w:pPr>
              <w:rPr>
                <w:rFonts w:cs="Arial"/>
              </w:rPr>
            </w:pPr>
            <w:r w:rsidRPr="00173C02">
              <w:rPr>
                <w:rFonts w:cs="Arial"/>
                <w:noProof/>
                <w:lang w:eastAsia="en-GB"/>
              </w:rPr>
              <w:drawing>
                <wp:inline distT="0" distB="0" distL="0" distR="0" wp14:anchorId="440AFDF0" wp14:editId="74BCBC32">
                  <wp:extent cx="2520000" cy="1706667"/>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20000" cy="1706667"/>
                          </a:xfrm>
                          <a:prstGeom prst="rect">
                            <a:avLst/>
                          </a:prstGeom>
                        </pic:spPr>
                      </pic:pic>
                    </a:graphicData>
                  </a:graphic>
                </wp:inline>
              </w:drawing>
            </w:r>
          </w:p>
        </w:tc>
        <w:tc>
          <w:tcPr>
            <w:tcW w:w="9457" w:type="dxa"/>
          </w:tcPr>
          <w:p w:rsidR="00C05D0B" w:rsidRPr="00173C02" w:rsidRDefault="00C05D0B" w:rsidP="00566AC2">
            <w:pPr>
              <w:rPr>
                <w:rFonts w:cs="Arial"/>
              </w:rPr>
            </w:pPr>
            <w:r w:rsidRPr="00173C02">
              <w:rPr>
                <w:rFonts w:cs="Arial"/>
              </w:rPr>
              <w:t xml:space="preserve">A small </w:t>
            </w:r>
            <w:r w:rsidRPr="00173C02">
              <w:rPr>
                <w:rFonts w:cs="Arial"/>
                <w:b/>
                <w:bCs/>
              </w:rPr>
              <w:t>dropdown-box icon</w:t>
            </w:r>
            <w:r w:rsidRPr="00173C02">
              <w:rPr>
                <w:rFonts w:cs="Arial"/>
              </w:rPr>
              <w:t xml:space="preserve"> will appear to the right of each column header (in row one).</w:t>
            </w:r>
          </w:p>
        </w:tc>
      </w:tr>
      <w:tr w:rsidR="00C05D0B" w:rsidRPr="00173C02" w:rsidTr="00566AC2">
        <w:tc>
          <w:tcPr>
            <w:tcW w:w="279" w:type="dxa"/>
          </w:tcPr>
          <w:p w:rsidR="00C05D0B" w:rsidRPr="00173C02" w:rsidRDefault="00C05D0B" w:rsidP="00566AC2">
            <w:pPr>
              <w:rPr>
                <w:rFonts w:cs="Arial"/>
              </w:rPr>
            </w:pPr>
            <w:r w:rsidRPr="00173C02">
              <w:rPr>
                <w:rFonts w:cs="Arial"/>
                <w:noProof/>
                <w:lang w:eastAsia="en-GB"/>
              </w:rPr>
              <w:lastRenderedPageBreak/>
              <w:drawing>
                <wp:inline distT="0" distB="0" distL="0" distR="0" wp14:anchorId="078CCC78" wp14:editId="3F8CC646">
                  <wp:extent cx="2520000" cy="465818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20000" cy="4658182"/>
                          </a:xfrm>
                          <a:prstGeom prst="rect">
                            <a:avLst/>
                          </a:prstGeom>
                        </pic:spPr>
                      </pic:pic>
                    </a:graphicData>
                  </a:graphic>
                </wp:inline>
              </w:drawing>
            </w:r>
          </w:p>
        </w:tc>
        <w:tc>
          <w:tcPr>
            <w:tcW w:w="9457" w:type="dxa"/>
          </w:tcPr>
          <w:p w:rsidR="00C05D0B" w:rsidRPr="00173C02" w:rsidRDefault="00C05D0B" w:rsidP="00566AC2">
            <w:pPr>
              <w:rPr>
                <w:rFonts w:cs="Arial"/>
              </w:rPr>
            </w:pPr>
            <w:r w:rsidRPr="00173C02">
              <w:rPr>
                <w:rFonts w:cs="Arial"/>
              </w:rPr>
              <w:t xml:space="preserve">Click on the </w:t>
            </w:r>
            <w:r w:rsidRPr="00173C02">
              <w:rPr>
                <w:rFonts w:cs="Arial"/>
                <w:b/>
                <w:bCs/>
              </w:rPr>
              <w:t>icon</w:t>
            </w:r>
            <w:r w:rsidRPr="00173C02">
              <w:rPr>
                <w:rFonts w:cs="Arial"/>
              </w:rPr>
              <w:t xml:space="preserve">, then uncheck </w:t>
            </w:r>
            <w:r w:rsidRPr="00173C02">
              <w:rPr>
                <w:rFonts w:cs="Arial"/>
                <w:b/>
                <w:bCs/>
              </w:rPr>
              <w:t xml:space="preserve">(Select all) </w:t>
            </w:r>
            <w:r w:rsidRPr="00173C02">
              <w:rPr>
                <w:rFonts w:cs="Arial"/>
              </w:rPr>
              <w:t xml:space="preserve">to </w:t>
            </w:r>
            <w:r w:rsidRPr="00173C02">
              <w:rPr>
                <w:rFonts w:cs="Arial"/>
                <w:b/>
                <w:bCs/>
              </w:rPr>
              <w:t>deselect</w:t>
            </w:r>
            <w:r w:rsidRPr="00173C02">
              <w:rPr>
                <w:rFonts w:cs="Arial"/>
              </w:rPr>
              <w:t xml:space="preserve"> all places.</w:t>
            </w:r>
          </w:p>
          <w:p w:rsidR="00C05D0B" w:rsidRPr="00173C02" w:rsidRDefault="00C05D0B" w:rsidP="00566AC2">
            <w:pPr>
              <w:ind w:firstLine="720"/>
              <w:rPr>
                <w:rFonts w:cs="Arial"/>
                <w:b/>
                <w:bCs/>
              </w:rPr>
            </w:pPr>
          </w:p>
        </w:tc>
      </w:tr>
      <w:tr w:rsidR="00C05D0B" w:rsidRPr="00173C02" w:rsidTr="00566AC2">
        <w:tc>
          <w:tcPr>
            <w:tcW w:w="279" w:type="dxa"/>
          </w:tcPr>
          <w:p w:rsidR="00C05D0B" w:rsidRPr="00173C02" w:rsidRDefault="00C05D0B" w:rsidP="00566AC2">
            <w:pPr>
              <w:rPr>
                <w:rFonts w:cs="Arial"/>
              </w:rPr>
            </w:pPr>
            <w:r w:rsidRPr="00173C02">
              <w:rPr>
                <w:rFonts w:cs="Arial"/>
                <w:noProof/>
                <w:lang w:eastAsia="en-GB"/>
              </w:rPr>
              <w:lastRenderedPageBreak/>
              <w:drawing>
                <wp:inline distT="0" distB="0" distL="0" distR="0" wp14:anchorId="169F4B7E" wp14:editId="781FCF00">
                  <wp:extent cx="2524760" cy="466788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4760" cy="4667885"/>
                          </a:xfrm>
                          <a:prstGeom prst="rect">
                            <a:avLst/>
                          </a:prstGeom>
                          <a:noFill/>
                        </pic:spPr>
                      </pic:pic>
                    </a:graphicData>
                  </a:graphic>
                </wp:inline>
              </w:drawing>
            </w:r>
          </w:p>
        </w:tc>
        <w:tc>
          <w:tcPr>
            <w:tcW w:w="9457" w:type="dxa"/>
          </w:tcPr>
          <w:p w:rsidR="00C05D0B" w:rsidRPr="00173C02" w:rsidRDefault="00C05D0B" w:rsidP="00566AC2">
            <w:pPr>
              <w:rPr>
                <w:rFonts w:cs="Arial"/>
                <w:b/>
                <w:bCs/>
              </w:rPr>
            </w:pPr>
            <w:r w:rsidRPr="00173C02">
              <w:rPr>
                <w:rFonts w:cs="Arial"/>
              </w:rPr>
              <w:t xml:space="preserve">Type </w:t>
            </w:r>
            <w:r w:rsidRPr="00173C02">
              <w:rPr>
                <w:rFonts w:cs="Arial"/>
                <w:b/>
                <w:bCs/>
              </w:rPr>
              <w:t>Keswick</w:t>
            </w:r>
            <w:r w:rsidRPr="00173C02">
              <w:rPr>
                <w:rFonts w:cs="Arial"/>
              </w:rPr>
              <w:t xml:space="preserve"> into the </w:t>
            </w:r>
            <w:r w:rsidRPr="00173C02">
              <w:rPr>
                <w:rFonts w:cs="Arial"/>
                <w:b/>
                <w:bCs/>
              </w:rPr>
              <w:t>search box</w:t>
            </w:r>
            <w:r w:rsidRPr="00173C02">
              <w:rPr>
                <w:rFonts w:cs="Arial"/>
              </w:rPr>
              <w:t xml:space="preserve"> to select all records from Keswick, and press</w:t>
            </w:r>
            <w:r w:rsidRPr="00173C02">
              <w:rPr>
                <w:rFonts w:cs="Arial"/>
                <w:b/>
                <w:bCs/>
              </w:rPr>
              <w:t xml:space="preserve"> OK.</w:t>
            </w:r>
          </w:p>
        </w:tc>
      </w:tr>
      <w:tr w:rsidR="00C05D0B" w:rsidRPr="00173C02" w:rsidTr="00566AC2">
        <w:tc>
          <w:tcPr>
            <w:tcW w:w="279" w:type="dxa"/>
          </w:tcPr>
          <w:p w:rsidR="00C05D0B" w:rsidRPr="00173C02" w:rsidRDefault="00C05D0B" w:rsidP="00566AC2">
            <w:pPr>
              <w:rPr>
                <w:rFonts w:cs="Arial"/>
              </w:rPr>
            </w:pPr>
            <w:r w:rsidRPr="00173C02">
              <w:rPr>
                <w:rFonts w:cs="Arial"/>
                <w:noProof/>
                <w:lang w:eastAsia="en-GB"/>
              </w:rPr>
              <w:drawing>
                <wp:inline distT="0" distB="0" distL="0" distR="0" wp14:anchorId="775535F9" wp14:editId="1B047EC8">
                  <wp:extent cx="2810267" cy="2734057"/>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10267" cy="2734057"/>
                          </a:xfrm>
                          <a:prstGeom prst="rect">
                            <a:avLst/>
                          </a:prstGeom>
                        </pic:spPr>
                      </pic:pic>
                    </a:graphicData>
                  </a:graphic>
                </wp:inline>
              </w:drawing>
            </w:r>
          </w:p>
        </w:tc>
        <w:tc>
          <w:tcPr>
            <w:tcW w:w="9457" w:type="dxa"/>
          </w:tcPr>
          <w:p w:rsidR="00C05D0B" w:rsidRPr="00173C02" w:rsidRDefault="00C05D0B" w:rsidP="00566AC2">
            <w:pPr>
              <w:rPr>
                <w:rFonts w:cs="Arial"/>
              </w:rPr>
            </w:pPr>
            <w:r w:rsidRPr="00173C02">
              <w:rPr>
                <w:rFonts w:cs="Arial"/>
              </w:rPr>
              <w:t xml:space="preserve">The spreadsheet now only displays records from </w:t>
            </w:r>
            <w:r w:rsidRPr="00173C02">
              <w:rPr>
                <w:rFonts w:cs="Arial"/>
                <w:b/>
                <w:bCs/>
              </w:rPr>
              <w:t>Keswick</w:t>
            </w:r>
            <w:r w:rsidRPr="00173C02">
              <w:rPr>
                <w:rFonts w:cs="Arial"/>
              </w:rPr>
              <w:t xml:space="preserve"> (although the rest of the data is unchanged, just hidden).</w:t>
            </w:r>
          </w:p>
          <w:p w:rsidR="00C05D0B" w:rsidRPr="00173C02" w:rsidRDefault="00C05D0B" w:rsidP="00566AC2">
            <w:pPr>
              <w:rPr>
                <w:rFonts w:cs="Arial"/>
              </w:rPr>
            </w:pPr>
          </w:p>
          <w:p w:rsidR="00C05D0B" w:rsidRPr="00173C02" w:rsidRDefault="00C05D0B" w:rsidP="00566AC2">
            <w:pPr>
              <w:rPr>
                <w:rFonts w:cs="Arial"/>
              </w:rPr>
            </w:pPr>
            <w:r w:rsidRPr="00173C02">
              <w:rPr>
                <w:rFonts w:cs="Arial"/>
              </w:rPr>
              <w:t xml:space="preserve">Press </w:t>
            </w:r>
            <w:proofErr w:type="spellStart"/>
            <w:r w:rsidRPr="00173C02">
              <w:rPr>
                <w:rFonts w:cs="Arial"/>
                <w:b/>
                <w:bCs/>
              </w:rPr>
              <w:t>Ctrl+A</w:t>
            </w:r>
            <w:proofErr w:type="spellEnd"/>
            <w:r w:rsidRPr="00173C02">
              <w:rPr>
                <w:rFonts w:cs="Arial"/>
              </w:rPr>
              <w:t xml:space="preserve">, then </w:t>
            </w:r>
            <w:proofErr w:type="spellStart"/>
            <w:r w:rsidRPr="00173C02">
              <w:rPr>
                <w:rFonts w:cs="Arial"/>
                <w:b/>
                <w:bCs/>
              </w:rPr>
              <w:t>Ctrl+C</w:t>
            </w:r>
            <w:proofErr w:type="spellEnd"/>
            <w:r w:rsidRPr="00173C02">
              <w:rPr>
                <w:rFonts w:cs="Arial"/>
              </w:rPr>
              <w:t xml:space="preserve"> to copy the data, then paste it into a new spreadsheet.</w:t>
            </w:r>
          </w:p>
          <w:p w:rsidR="00C05D0B" w:rsidRPr="00173C02" w:rsidRDefault="00C05D0B" w:rsidP="00566AC2">
            <w:pPr>
              <w:rPr>
                <w:rFonts w:cs="Arial"/>
              </w:rPr>
            </w:pPr>
          </w:p>
          <w:p w:rsidR="00C05D0B" w:rsidRPr="00173C02" w:rsidRDefault="00C05D0B" w:rsidP="00566AC2">
            <w:pPr>
              <w:rPr>
                <w:rFonts w:cs="Arial"/>
              </w:rPr>
            </w:pPr>
            <w:r w:rsidRPr="00173C02">
              <w:rPr>
                <w:rFonts w:cs="Arial"/>
              </w:rPr>
              <w:t xml:space="preserve">Save the new spreadsheet as a </w:t>
            </w:r>
            <w:r w:rsidRPr="00173C02">
              <w:rPr>
                <w:rFonts w:cs="Arial"/>
                <w:b/>
                <w:bCs/>
              </w:rPr>
              <w:t>CSV</w:t>
            </w:r>
            <w:r w:rsidRPr="00173C02">
              <w:rPr>
                <w:rFonts w:cs="Arial"/>
              </w:rPr>
              <w:t xml:space="preserve"> file (choose </w:t>
            </w:r>
            <w:r w:rsidRPr="00173C02">
              <w:rPr>
                <w:rFonts w:cs="Arial"/>
                <w:b/>
                <w:bCs/>
              </w:rPr>
              <w:t>CSV (comma delimited)</w:t>
            </w:r>
            <w:r w:rsidRPr="00173C02">
              <w:rPr>
                <w:rFonts w:cs="Arial"/>
              </w:rPr>
              <w:t xml:space="preserve"> in the file type box in Excel).</w:t>
            </w:r>
          </w:p>
        </w:tc>
      </w:tr>
      <w:tr w:rsidR="00C05D0B" w:rsidRPr="00173C02" w:rsidTr="00566AC2">
        <w:tc>
          <w:tcPr>
            <w:tcW w:w="9736" w:type="dxa"/>
            <w:gridSpan w:val="2"/>
          </w:tcPr>
          <w:p w:rsidR="00C05D0B" w:rsidRPr="00173C02" w:rsidRDefault="00C05D0B" w:rsidP="00566AC2">
            <w:pPr>
              <w:rPr>
                <w:rFonts w:cs="Arial"/>
              </w:rPr>
            </w:pPr>
            <w:r w:rsidRPr="00173C02">
              <w:rPr>
                <w:rFonts w:cs="Arial"/>
                <w:noProof/>
                <w:lang w:eastAsia="en-GB"/>
              </w:rPr>
              <w:lastRenderedPageBreak/>
              <w:drawing>
                <wp:inline distT="0" distB="0" distL="0" distR="0" wp14:anchorId="168072BC" wp14:editId="58BE52FD">
                  <wp:extent cx="6188710" cy="492252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88710" cy="4922520"/>
                          </a:xfrm>
                          <a:prstGeom prst="rect">
                            <a:avLst/>
                          </a:prstGeom>
                        </pic:spPr>
                      </pic:pic>
                    </a:graphicData>
                  </a:graphic>
                </wp:inline>
              </w:drawing>
            </w:r>
          </w:p>
        </w:tc>
      </w:tr>
      <w:tr w:rsidR="00C05D0B" w:rsidRPr="00173C02" w:rsidTr="00566AC2">
        <w:tc>
          <w:tcPr>
            <w:tcW w:w="9736" w:type="dxa"/>
            <w:gridSpan w:val="2"/>
          </w:tcPr>
          <w:p w:rsidR="00C05D0B" w:rsidRPr="00173C02" w:rsidRDefault="00C05D0B" w:rsidP="00566AC2">
            <w:pPr>
              <w:rPr>
                <w:rFonts w:cs="Arial"/>
              </w:rPr>
            </w:pPr>
            <w:r w:rsidRPr="00173C02">
              <w:rPr>
                <w:rFonts w:cs="Arial"/>
              </w:rPr>
              <w:t xml:space="preserve">As the </w:t>
            </w:r>
            <w:r w:rsidRPr="00173C02">
              <w:rPr>
                <w:rFonts w:cs="Arial"/>
                <w:b/>
                <w:bCs/>
              </w:rPr>
              <w:t>CSV file</w:t>
            </w:r>
            <w:r w:rsidRPr="00173C02">
              <w:rPr>
                <w:rFonts w:cs="Arial"/>
              </w:rPr>
              <w:t xml:space="preserve"> now contains </w:t>
            </w:r>
            <w:r w:rsidRPr="00173C02">
              <w:rPr>
                <w:rFonts w:cs="Arial"/>
                <w:b/>
                <w:bCs/>
              </w:rPr>
              <w:t>fewer</w:t>
            </w:r>
            <w:r w:rsidRPr="00173C02">
              <w:rPr>
                <w:rFonts w:cs="Arial"/>
              </w:rPr>
              <w:t xml:space="preserve"> than 1,000 data we can </w:t>
            </w:r>
            <w:r w:rsidRPr="00173C02">
              <w:rPr>
                <w:rFonts w:cs="Arial"/>
                <w:b/>
                <w:bCs/>
              </w:rPr>
              <w:t>import</w:t>
            </w:r>
            <w:r w:rsidRPr="00173C02">
              <w:rPr>
                <w:rFonts w:cs="Arial"/>
              </w:rPr>
              <w:t xml:space="preserve"> it into ArcGIS Online by simply </w:t>
            </w:r>
            <w:r w:rsidRPr="00173C02">
              <w:rPr>
                <w:rFonts w:cs="Arial"/>
                <w:b/>
                <w:bCs/>
              </w:rPr>
              <w:t>dragging</w:t>
            </w:r>
            <w:r w:rsidRPr="00173C02">
              <w:rPr>
                <w:rFonts w:cs="Arial"/>
              </w:rPr>
              <w:t xml:space="preserve"> the file onto a new map.</w:t>
            </w:r>
          </w:p>
          <w:p w:rsidR="00C05D0B" w:rsidRPr="00173C02" w:rsidRDefault="00C05D0B" w:rsidP="00566AC2">
            <w:pPr>
              <w:rPr>
                <w:rFonts w:cs="Arial"/>
              </w:rPr>
            </w:pPr>
          </w:p>
          <w:p w:rsidR="00C05D0B" w:rsidRPr="00173C02" w:rsidRDefault="00C05D0B" w:rsidP="00566AC2">
            <w:pPr>
              <w:rPr>
                <w:rFonts w:cs="Arial"/>
              </w:rPr>
            </w:pPr>
            <w:r w:rsidRPr="00173C02">
              <w:rPr>
                <w:rFonts w:cs="Arial"/>
              </w:rPr>
              <w:t xml:space="preserve">A </w:t>
            </w:r>
            <w:r w:rsidRPr="00173C02">
              <w:rPr>
                <w:rFonts w:cs="Arial"/>
                <w:b/>
                <w:bCs/>
              </w:rPr>
              <w:t>dialogue box</w:t>
            </w:r>
            <w:r w:rsidRPr="00173C02">
              <w:rPr>
                <w:rFonts w:cs="Arial"/>
              </w:rPr>
              <w:t xml:space="preserve"> will appear – sometimes you will have to indicate which column in your data contains location information – but in this instance you can just click </w:t>
            </w:r>
            <w:r w:rsidRPr="00173C02">
              <w:rPr>
                <w:rFonts w:cs="Arial"/>
                <w:b/>
                <w:bCs/>
              </w:rPr>
              <w:t>Add layer</w:t>
            </w:r>
            <w:r w:rsidRPr="00173C02">
              <w:rPr>
                <w:rFonts w:cs="Arial"/>
              </w:rPr>
              <w:t>.</w:t>
            </w:r>
          </w:p>
          <w:p w:rsidR="00C05D0B" w:rsidRPr="00173C02" w:rsidRDefault="00C05D0B" w:rsidP="00566AC2">
            <w:pPr>
              <w:rPr>
                <w:rFonts w:cs="Arial"/>
              </w:rPr>
            </w:pPr>
          </w:p>
          <w:p w:rsidR="00C05D0B" w:rsidRPr="00173C02" w:rsidRDefault="00C05D0B" w:rsidP="00566AC2">
            <w:pPr>
              <w:rPr>
                <w:rFonts w:cs="Arial"/>
              </w:rPr>
            </w:pPr>
            <w:r w:rsidRPr="00173C02">
              <w:rPr>
                <w:rFonts w:cs="Arial"/>
              </w:rPr>
              <w:t xml:space="preserve">We are now able to click on the </w:t>
            </w:r>
            <w:r w:rsidRPr="00173C02">
              <w:rPr>
                <w:rFonts w:cs="Arial"/>
                <w:b/>
                <w:bCs/>
              </w:rPr>
              <w:t>Change Style</w:t>
            </w:r>
            <w:r w:rsidRPr="00173C02">
              <w:rPr>
                <w:rFonts w:cs="Arial"/>
              </w:rPr>
              <w:t xml:space="preserve"> icon as described previously, can choose to map the </w:t>
            </w:r>
            <w:r w:rsidRPr="00173C02">
              <w:rPr>
                <w:rFonts w:cs="Arial"/>
                <w:b/>
                <w:bCs/>
              </w:rPr>
              <w:t>price</w:t>
            </w:r>
            <w:r w:rsidRPr="00173C02">
              <w:rPr>
                <w:rFonts w:cs="Arial"/>
              </w:rPr>
              <w:t xml:space="preserve"> </w:t>
            </w:r>
            <w:r w:rsidRPr="00173C02">
              <w:rPr>
                <w:rFonts w:cs="Arial"/>
                <w:b/>
                <w:bCs/>
              </w:rPr>
              <w:t>attribute</w:t>
            </w:r>
            <w:r w:rsidRPr="00173C02">
              <w:rPr>
                <w:rFonts w:cs="Arial"/>
              </w:rPr>
              <w:t xml:space="preserve"> of the data, and choose </w:t>
            </w:r>
            <w:r w:rsidRPr="00173C02">
              <w:rPr>
                <w:rFonts w:cs="Arial"/>
                <w:b/>
                <w:bCs/>
              </w:rPr>
              <w:t>proportional symbols</w:t>
            </w:r>
            <w:r w:rsidRPr="00173C02">
              <w:rPr>
                <w:rFonts w:cs="Arial"/>
              </w:rPr>
              <w:t xml:space="preserve"> to indicate the value of the price paid symbolically.</w:t>
            </w:r>
          </w:p>
          <w:p w:rsidR="00C05D0B" w:rsidRPr="00173C02" w:rsidRDefault="00C05D0B" w:rsidP="00566AC2">
            <w:pPr>
              <w:rPr>
                <w:rFonts w:cs="Arial"/>
              </w:rPr>
            </w:pPr>
          </w:p>
          <w:p w:rsidR="00C05D0B" w:rsidRPr="00173C02" w:rsidRDefault="00C05D0B" w:rsidP="00566AC2">
            <w:pPr>
              <w:rPr>
                <w:rFonts w:cs="Arial"/>
              </w:rPr>
            </w:pPr>
            <w:r w:rsidRPr="00173C02">
              <w:rPr>
                <w:rFonts w:cs="Arial"/>
              </w:rPr>
              <w:t>The map created will be similar to the one above.</w:t>
            </w:r>
          </w:p>
          <w:p w:rsidR="00C05D0B" w:rsidRPr="00173C02" w:rsidRDefault="00C05D0B" w:rsidP="00566AC2">
            <w:pPr>
              <w:rPr>
                <w:rFonts w:cs="Arial"/>
              </w:rPr>
            </w:pPr>
          </w:p>
        </w:tc>
      </w:tr>
    </w:tbl>
    <w:p w:rsidR="00C05D0B" w:rsidRPr="00173C02" w:rsidRDefault="00C05D0B" w:rsidP="00C05D0B">
      <w:pPr>
        <w:rPr>
          <w:rFonts w:cs="Arial"/>
        </w:rPr>
      </w:pPr>
    </w:p>
    <w:p w:rsidR="00C05D0B" w:rsidRPr="00173C02" w:rsidRDefault="00C05D0B" w:rsidP="00C05D0B">
      <w:pPr>
        <w:rPr>
          <w:rFonts w:cs="Arial"/>
        </w:rPr>
      </w:pPr>
    </w:p>
    <w:p w:rsidR="00C05D0B" w:rsidRPr="00173C02" w:rsidRDefault="00C05D0B" w:rsidP="00C05D0B">
      <w:pPr>
        <w:rPr>
          <w:rFonts w:cs="Arial"/>
        </w:rPr>
      </w:pPr>
    </w:p>
    <w:p w:rsidR="00C05D0B" w:rsidRPr="00173C02" w:rsidRDefault="00C05D0B" w:rsidP="00C05D0B">
      <w:pPr>
        <w:pStyle w:val="Heading3"/>
      </w:pPr>
      <w:bookmarkStart w:id="13" w:name="_Toc25842636"/>
      <w:r w:rsidRPr="00173C02">
        <w:t>Using the Price Paid Report Builder</w:t>
      </w:r>
      <w:bookmarkEnd w:id="13"/>
    </w:p>
    <w:p w:rsidR="00C05D0B" w:rsidRPr="00173C02" w:rsidRDefault="00C05D0B" w:rsidP="00C05D0B">
      <w:pPr>
        <w:rPr>
          <w:rFonts w:cs="Arial"/>
        </w:rPr>
      </w:pPr>
      <w:r w:rsidRPr="00173C02">
        <w:rPr>
          <w:rFonts w:cs="Arial"/>
        </w:rPr>
        <w:t xml:space="preserve">As noted previously, in this instance we have a third option – the </w:t>
      </w:r>
      <w:r w:rsidRPr="00173C02">
        <w:rPr>
          <w:rFonts w:cs="Arial"/>
          <w:b/>
          <w:bCs/>
        </w:rPr>
        <w:t>Price Paid Data Report Builde</w:t>
      </w:r>
      <w:r w:rsidRPr="00173C02">
        <w:rPr>
          <w:rFonts w:cs="Arial"/>
        </w:rPr>
        <w:t xml:space="preserve">r available at </w:t>
      </w:r>
      <w:r w:rsidRPr="00173C02">
        <w:rPr>
          <w:rFonts w:cs="Arial"/>
          <w:b/>
          <w:bCs/>
        </w:rPr>
        <w:t>landregistry.data.gov.uk</w:t>
      </w:r>
      <w:r w:rsidRPr="00173C02">
        <w:rPr>
          <w:rFonts w:cs="Arial"/>
        </w:rPr>
        <w:t>.</w:t>
      </w:r>
    </w:p>
    <w:tbl>
      <w:tblPr>
        <w:tblStyle w:val="TableGrid"/>
        <w:tblW w:w="0" w:type="auto"/>
        <w:tblLook w:val="04A0" w:firstRow="1" w:lastRow="0" w:firstColumn="1" w:lastColumn="0" w:noHBand="0" w:noVBand="1"/>
      </w:tblPr>
      <w:tblGrid>
        <w:gridCol w:w="4933"/>
        <w:gridCol w:w="4696"/>
      </w:tblGrid>
      <w:tr w:rsidR="00C05D0B" w:rsidRPr="00173C02" w:rsidTr="00566AC2">
        <w:tc>
          <w:tcPr>
            <w:tcW w:w="9736" w:type="dxa"/>
            <w:gridSpan w:val="2"/>
          </w:tcPr>
          <w:p w:rsidR="00C05D0B" w:rsidRPr="00173C02" w:rsidRDefault="00C05D0B" w:rsidP="00566AC2">
            <w:pPr>
              <w:rPr>
                <w:rFonts w:cs="Arial"/>
              </w:rPr>
            </w:pPr>
            <w:r w:rsidRPr="00173C02">
              <w:rPr>
                <w:rFonts w:cs="Arial"/>
                <w:noProof/>
                <w:lang w:eastAsia="en-GB"/>
              </w:rPr>
              <w:lastRenderedPageBreak/>
              <w:drawing>
                <wp:inline distT="0" distB="0" distL="0" distR="0" wp14:anchorId="188292B2" wp14:editId="644287E2">
                  <wp:extent cx="6188710" cy="450024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88710" cy="4500245"/>
                          </a:xfrm>
                          <a:prstGeom prst="rect">
                            <a:avLst/>
                          </a:prstGeom>
                        </pic:spPr>
                      </pic:pic>
                    </a:graphicData>
                  </a:graphic>
                </wp:inline>
              </w:drawing>
            </w:r>
          </w:p>
        </w:tc>
      </w:tr>
      <w:tr w:rsidR="00C05D0B" w:rsidRPr="00173C02" w:rsidTr="00566AC2">
        <w:tc>
          <w:tcPr>
            <w:tcW w:w="9736" w:type="dxa"/>
            <w:gridSpan w:val="2"/>
          </w:tcPr>
          <w:p w:rsidR="00C05D0B" w:rsidRPr="00173C02" w:rsidRDefault="00C05D0B" w:rsidP="00566AC2">
            <w:pPr>
              <w:rPr>
                <w:rFonts w:cs="Arial"/>
              </w:rPr>
            </w:pPr>
            <w:r w:rsidRPr="00173C02">
              <w:rPr>
                <w:rFonts w:cs="Arial"/>
              </w:rPr>
              <w:t xml:space="preserve">This lets us specify lots of variables to generate a data set the meets our </w:t>
            </w:r>
            <w:r w:rsidRPr="00173C02">
              <w:rPr>
                <w:rFonts w:cs="Arial"/>
                <w:b/>
                <w:bCs/>
              </w:rPr>
              <w:t>specific needs</w:t>
            </w:r>
            <w:r w:rsidRPr="00173C02">
              <w:rPr>
                <w:rFonts w:cs="Arial"/>
              </w:rPr>
              <w:t xml:space="preserve">. Typing </w:t>
            </w:r>
            <w:r w:rsidRPr="00173C02">
              <w:rPr>
                <w:rFonts w:cs="Arial"/>
                <w:b/>
                <w:bCs/>
              </w:rPr>
              <w:t>Keswick</w:t>
            </w:r>
            <w:r w:rsidRPr="00173C02">
              <w:rPr>
                <w:rFonts w:cs="Arial"/>
              </w:rPr>
              <w:t xml:space="preserve"> in the </w:t>
            </w:r>
            <w:r w:rsidRPr="00173C02">
              <w:rPr>
                <w:rFonts w:cs="Arial"/>
                <w:b/>
                <w:bCs/>
              </w:rPr>
              <w:t>Town or City</w:t>
            </w:r>
            <w:r w:rsidRPr="00173C02">
              <w:rPr>
                <w:rFonts w:cs="Arial"/>
              </w:rPr>
              <w:t xml:space="preserve"> box, and entering the </w:t>
            </w:r>
            <w:r w:rsidRPr="00173C02">
              <w:rPr>
                <w:rFonts w:cs="Arial"/>
                <w:b/>
                <w:bCs/>
              </w:rPr>
              <w:t>appropriate date</w:t>
            </w:r>
            <w:r w:rsidRPr="00173C02">
              <w:rPr>
                <w:rFonts w:cs="Arial"/>
              </w:rPr>
              <w:t xml:space="preserve"> </w:t>
            </w:r>
            <w:r w:rsidRPr="00173C02">
              <w:rPr>
                <w:rFonts w:cs="Arial"/>
                <w:b/>
                <w:bCs/>
              </w:rPr>
              <w:t>range</w:t>
            </w:r>
            <w:r w:rsidRPr="00173C02">
              <w:rPr>
                <w:rFonts w:cs="Arial"/>
              </w:rPr>
              <w:t xml:space="preserve">, we can click </w:t>
            </w:r>
            <w:r w:rsidRPr="00173C02">
              <w:rPr>
                <w:rFonts w:cs="Arial"/>
                <w:b/>
                <w:bCs/>
              </w:rPr>
              <w:t>show results</w:t>
            </w:r>
            <w:r w:rsidRPr="00173C02">
              <w:rPr>
                <w:rFonts w:cs="Arial"/>
              </w:rPr>
              <w:t xml:space="preserve"> to see the data extracted.</w:t>
            </w:r>
          </w:p>
        </w:tc>
      </w:tr>
      <w:tr w:rsidR="00C05D0B" w:rsidRPr="00173C02" w:rsidTr="00566AC2">
        <w:tc>
          <w:tcPr>
            <w:tcW w:w="9736" w:type="dxa"/>
            <w:gridSpan w:val="2"/>
          </w:tcPr>
          <w:p w:rsidR="00C05D0B" w:rsidRPr="00173C02" w:rsidRDefault="00C05D0B" w:rsidP="00566AC2">
            <w:pPr>
              <w:rPr>
                <w:rFonts w:cs="Arial"/>
              </w:rPr>
            </w:pPr>
            <w:r w:rsidRPr="00173C02">
              <w:rPr>
                <w:rFonts w:cs="Arial"/>
                <w:noProof/>
                <w:lang w:eastAsia="en-GB"/>
              </w:rPr>
              <w:lastRenderedPageBreak/>
              <w:drawing>
                <wp:inline distT="0" distB="0" distL="0" distR="0" wp14:anchorId="6763E568" wp14:editId="7E64ADBB">
                  <wp:extent cx="6188710" cy="4834890"/>
                  <wp:effectExtent l="0" t="0" r="254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88710" cy="4834890"/>
                          </a:xfrm>
                          <a:prstGeom prst="rect">
                            <a:avLst/>
                          </a:prstGeom>
                        </pic:spPr>
                      </pic:pic>
                    </a:graphicData>
                  </a:graphic>
                </wp:inline>
              </w:drawing>
            </w:r>
          </w:p>
        </w:tc>
      </w:tr>
      <w:tr w:rsidR="00C05D0B" w:rsidRPr="00173C02" w:rsidTr="00566AC2">
        <w:tc>
          <w:tcPr>
            <w:tcW w:w="9736" w:type="dxa"/>
            <w:gridSpan w:val="2"/>
          </w:tcPr>
          <w:p w:rsidR="00C05D0B" w:rsidRPr="00173C02" w:rsidRDefault="00C05D0B" w:rsidP="00566AC2">
            <w:pPr>
              <w:rPr>
                <w:rFonts w:cs="Arial"/>
              </w:rPr>
            </w:pPr>
            <w:r w:rsidRPr="00173C02">
              <w:rPr>
                <w:rFonts w:cs="Arial"/>
                <w:b/>
                <w:bCs/>
              </w:rPr>
              <w:t>Eight data</w:t>
            </w:r>
            <w:r w:rsidRPr="00173C02">
              <w:rPr>
                <w:rFonts w:cs="Arial"/>
              </w:rPr>
              <w:t xml:space="preserve"> are returned, which we can </w:t>
            </w:r>
            <w:r w:rsidRPr="00173C02">
              <w:rPr>
                <w:rFonts w:cs="Arial"/>
                <w:b/>
                <w:bCs/>
              </w:rPr>
              <w:t>download</w:t>
            </w:r>
            <w:r w:rsidRPr="00173C02">
              <w:rPr>
                <w:rFonts w:cs="Arial"/>
              </w:rPr>
              <w:t xml:space="preserve"> by clicking on the </w:t>
            </w:r>
            <w:r w:rsidRPr="00173C02">
              <w:rPr>
                <w:rFonts w:cs="Arial"/>
                <w:b/>
                <w:bCs/>
              </w:rPr>
              <w:t>download data</w:t>
            </w:r>
            <w:r w:rsidRPr="00173C02">
              <w:rPr>
                <w:rFonts w:cs="Arial"/>
              </w:rPr>
              <w:t xml:space="preserve"> button.</w:t>
            </w:r>
          </w:p>
        </w:tc>
      </w:tr>
      <w:tr w:rsidR="00C05D0B" w:rsidRPr="00173C02" w:rsidTr="00566AC2">
        <w:tc>
          <w:tcPr>
            <w:tcW w:w="9736" w:type="dxa"/>
            <w:gridSpan w:val="2"/>
          </w:tcPr>
          <w:p w:rsidR="00C05D0B" w:rsidRPr="00173C02" w:rsidRDefault="00C05D0B" w:rsidP="00566AC2">
            <w:pPr>
              <w:rPr>
                <w:rFonts w:cs="Arial"/>
              </w:rPr>
            </w:pPr>
            <w:r w:rsidRPr="00173C02">
              <w:rPr>
                <w:rFonts w:cs="Arial"/>
                <w:noProof/>
                <w:lang w:eastAsia="en-GB"/>
              </w:rPr>
              <w:drawing>
                <wp:inline distT="0" distB="0" distL="0" distR="0" wp14:anchorId="7769CECC" wp14:editId="312F6FA8">
                  <wp:extent cx="6188710" cy="3613785"/>
                  <wp:effectExtent l="0" t="0" r="254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88710" cy="3613785"/>
                          </a:xfrm>
                          <a:prstGeom prst="rect">
                            <a:avLst/>
                          </a:prstGeom>
                        </pic:spPr>
                      </pic:pic>
                    </a:graphicData>
                  </a:graphic>
                </wp:inline>
              </w:drawing>
            </w:r>
          </w:p>
        </w:tc>
      </w:tr>
      <w:tr w:rsidR="00C05D0B" w:rsidRPr="00173C02" w:rsidTr="00566AC2">
        <w:tc>
          <w:tcPr>
            <w:tcW w:w="9736" w:type="dxa"/>
            <w:gridSpan w:val="2"/>
          </w:tcPr>
          <w:p w:rsidR="00C05D0B" w:rsidRPr="00173C02" w:rsidRDefault="00C05D0B" w:rsidP="00566AC2">
            <w:pPr>
              <w:rPr>
                <w:rFonts w:cs="Arial"/>
                <w:noProof/>
              </w:rPr>
            </w:pPr>
            <w:r w:rsidRPr="00173C02">
              <w:rPr>
                <w:rFonts w:cs="Arial"/>
                <w:noProof/>
              </w:rPr>
              <w:t xml:space="preserve">Several options are provided – choosing </w:t>
            </w:r>
            <w:r w:rsidRPr="00173C02">
              <w:rPr>
                <w:rFonts w:cs="Arial"/>
                <w:b/>
                <w:bCs/>
                <w:noProof/>
              </w:rPr>
              <w:t>All matching results, with column headers</w:t>
            </w:r>
            <w:r w:rsidRPr="00173C02">
              <w:rPr>
                <w:rFonts w:cs="Arial"/>
                <w:noProof/>
              </w:rPr>
              <w:t xml:space="preserve"> is the most appropriate (and also clears up ambiguity from the previous download).</w:t>
            </w:r>
          </w:p>
        </w:tc>
      </w:tr>
      <w:tr w:rsidR="00C05D0B" w:rsidRPr="00173C02" w:rsidTr="00566AC2">
        <w:trPr>
          <w:trHeight w:val="664"/>
        </w:trPr>
        <w:tc>
          <w:tcPr>
            <w:tcW w:w="4868" w:type="dxa"/>
          </w:tcPr>
          <w:p w:rsidR="00C05D0B" w:rsidRPr="00173C02" w:rsidRDefault="00C05D0B" w:rsidP="00566AC2">
            <w:pPr>
              <w:rPr>
                <w:rFonts w:cs="Arial"/>
              </w:rPr>
            </w:pPr>
            <w:r w:rsidRPr="00173C02">
              <w:rPr>
                <w:rFonts w:cs="Arial"/>
                <w:noProof/>
                <w:lang w:eastAsia="en-GB"/>
              </w:rPr>
              <w:lastRenderedPageBreak/>
              <w:drawing>
                <wp:inline distT="0" distB="0" distL="0" distR="0" wp14:anchorId="03DB4A24" wp14:editId="0EB7ECD8">
                  <wp:extent cx="3096057" cy="1991003"/>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96057" cy="1991003"/>
                          </a:xfrm>
                          <a:prstGeom prst="rect">
                            <a:avLst/>
                          </a:prstGeom>
                        </pic:spPr>
                      </pic:pic>
                    </a:graphicData>
                  </a:graphic>
                </wp:inline>
              </w:drawing>
            </w:r>
          </w:p>
        </w:tc>
        <w:tc>
          <w:tcPr>
            <w:tcW w:w="4868" w:type="dxa"/>
          </w:tcPr>
          <w:p w:rsidR="00C05D0B" w:rsidRPr="00173C02" w:rsidRDefault="00C05D0B" w:rsidP="00566AC2">
            <w:pPr>
              <w:rPr>
                <w:rFonts w:cs="Arial"/>
              </w:rPr>
            </w:pPr>
            <w:r w:rsidRPr="00173C02">
              <w:rPr>
                <w:rFonts w:cs="Arial"/>
              </w:rPr>
              <w:t xml:space="preserve">We can now </w:t>
            </w:r>
            <w:r w:rsidRPr="00173C02">
              <w:rPr>
                <w:rFonts w:cs="Arial"/>
                <w:b/>
                <w:bCs/>
              </w:rPr>
              <w:t>prepare</w:t>
            </w:r>
            <w:r w:rsidRPr="00173C02">
              <w:rPr>
                <w:rFonts w:cs="Arial"/>
              </w:rPr>
              <w:t xml:space="preserve"> the resulting file as previous, removing </w:t>
            </w:r>
            <w:r w:rsidRPr="00173C02">
              <w:rPr>
                <w:rFonts w:cs="Arial"/>
                <w:b/>
                <w:bCs/>
              </w:rPr>
              <w:t>unneeded</w:t>
            </w:r>
            <w:r w:rsidRPr="00173C02">
              <w:rPr>
                <w:rFonts w:cs="Arial"/>
              </w:rPr>
              <w:t xml:space="preserve"> </w:t>
            </w:r>
            <w:r w:rsidRPr="00173C02">
              <w:rPr>
                <w:rFonts w:cs="Arial"/>
                <w:b/>
                <w:bCs/>
              </w:rPr>
              <w:t>columns</w:t>
            </w:r>
            <w:r w:rsidRPr="00173C02">
              <w:rPr>
                <w:rFonts w:cs="Arial"/>
              </w:rPr>
              <w:t xml:space="preserve"> prior to </w:t>
            </w:r>
            <w:r w:rsidRPr="00173C02">
              <w:rPr>
                <w:rFonts w:cs="Arial"/>
                <w:b/>
                <w:bCs/>
              </w:rPr>
              <w:t>importing</w:t>
            </w:r>
            <w:r w:rsidRPr="00173C02">
              <w:rPr>
                <w:rFonts w:cs="Arial"/>
              </w:rPr>
              <w:t xml:space="preserve"> into ArcGIS Online by dragging onto a blank map.</w:t>
            </w:r>
          </w:p>
        </w:tc>
      </w:tr>
    </w:tbl>
    <w:p w:rsidR="00C05D0B" w:rsidRPr="00173C02" w:rsidRDefault="00C05D0B" w:rsidP="00C05D0B">
      <w:pPr>
        <w:rPr>
          <w:rFonts w:cs="Arial"/>
        </w:rPr>
      </w:pPr>
    </w:p>
    <w:p w:rsidR="00C05D0B" w:rsidRPr="00173C02" w:rsidRDefault="00C05D0B" w:rsidP="00C05D0B">
      <w:pPr>
        <w:rPr>
          <w:rFonts w:cs="Arial"/>
        </w:rPr>
      </w:pPr>
    </w:p>
    <w:p w:rsidR="00C05D0B" w:rsidRPr="00173C02" w:rsidRDefault="00C05D0B" w:rsidP="00C05D0B">
      <w:pPr>
        <w:rPr>
          <w:rFonts w:cs="Arial"/>
        </w:rPr>
      </w:pPr>
    </w:p>
    <w:p w:rsidR="00C05D0B" w:rsidRPr="00173C02" w:rsidRDefault="00C05D0B" w:rsidP="00C05D0B">
      <w:pPr>
        <w:rPr>
          <w:rFonts w:cs="Arial"/>
        </w:rPr>
      </w:pPr>
    </w:p>
    <w:p w:rsidR="00C05D0B" w:rsidRPr="00173C02" w:rsidRDefault="00C05D0B" w:rsidP="00C05D0B">
      <w:pPr>
        <w:rPr>
          <w:rFonts w:cs="Arial"/>
        </w:rPr>
      </w:pPr>
    </w:p>
    <w:p w:rsidR="00C05D0B" w:rsidRPr="00173C02" w:rsidRDefault="00C05D0B" w:rsidP="00C05D0B">
      <w:pPr>
        <w:rPr>
          <w:rFonts w:cs="Arial"/>
        </w:rPr>
      </w:pPr>
      <w:r w:rsidRPr="00173C02">
        <w:rPr>
          <w:rFonts w:cs="Arial"/>
        </w:rPr>
        <w:br w:type="page"/>
      </w:r>
    </w:p>
    <w:p w:rsidR="00C05D0B" w:rsidRPr="00173C02" w:rsidRDefault="00C05D0B" w:rsidP="00C05D0B">
      <w:pPr>
        <w:rPr>
          <w:rFonts w:cs="Arial"/>
        </w:rPr>
      </w:pPr>
    </w:p>
    <w:p w:rsidR="00C05D0B" w:rsidRPr="00173C02" w:rsidRDefault="00C05D0B" w:rsidP="00C05D0B">
      <w:pPr>
        <w:pStyle w:val="Heading3"/>
      </w:pPr>
      <w:bookmarkStart w:id="14" w:name="_Toc25842637"/>
      <w:r w:rsidRPr="00173C02">
        <w:t>Data errors</w:t>
      </w:r>
      <w:bookmarkEnd w:id="14"/>
      <w:r w:rsidRPr="00173C02">
        <w:t xml:space="preserve"> </w:t>
      </w:r>
    </w:p>
    <w:p w:rsidR="00C05D0B" w:rsidRPr="00173C02" w:rsidRDefault="00C05D0B" w:rsidP="00C05D0B">
      <w:pPr>
        <w:rPr>
          <w:rFonts w:cs="Arial"/>
        </w:rPr>
      </w:pPr>
      <w:r w:rsidRPr="00173C02">
        <w:rPr>
          <w:rFonts w:cs="Arial"/>
        </w:rPr>
        <w:t>While filtering for Keswick in the September 2019 figures and subsequently downloading Keswick data from the Price Paid Report Builder you may have noticed a discrepancy in the data between the methods despite the source being identical.  Upon investigating, the September data contain some data going back over 15 years, including price paid data for one property three times; they have significant errors.</w:t>
      </w:r>
    </w:p>
    <w:p w:rsidR="00C05D0B" w:rsidRPr="00173C02" w:rsidRDefault="00C05D0B" w:rsidP="00C05D0B">
      <w:pPr>
        <w:rPr>
          <w:rFonts w:cs="Arial"/>
        </w:rPr>
      </w:pPr>
      <w:r w:rsidRPr="00173C02">
        <w:rPr>
          <w:rFonts w:cs="Arial"/>
        </w:rPr>
        <w:t>This would have distorted any analysis significantly and raises an important point about evaluating the quality of secondary data and determining how best to identify and deal with errors.</w:t>
      </w:r>
    </w:p>
    <w:p w:rsidR="00C05D0B" w:rsidRPr="00173C02" w:rsidRDefault="00C05D0B" w:rsidP="00C05D0B">
      <w:pPr>
        <w:rPr>
          <w:rFonts w:cs="Arial"/>
        </w:rPr>
      </w:pPr>
      <w:r w:rsidRPr="00173C02">
        <w:rPr>
          <w:rFonts w:cs="Arial"/>
        </w:rPr>
        <w:t>For large datasets it is impractical to verify data manually – you must use the source as a proxy for quality.  You could adopt a sampling strategy, and randomly select data to verify, but this would not catch many types of error (including that described above) and requires significant skill to be statistically significant.  It may become evident that something isn’t right when mapping data, or when completing analysis.</w:t>
      </w:r>
    </w:p>
    <w:p w:rsidR="00C05D0B" w:rsidRPr="00173C02" w:rsidRDefault="00C05D0B" w:rsidP="00C05D0B">
      <w:pPr>
        <w:rPr>
          <w:rFonts w:cs="Arial"/>
        </w:rPr>
      </w:pPr>
      <w:r w:rsidRPr="00173C02">
        <w:rPr>
          <w:rFonts w:cs="Arial"/>
        </w:rPr>
        <w:t>Identifying errors does not invalidate data, and is a valuable experience and skill.  Ameliorating the effects of errors, reducing their occurrence, and identifying them in the first place are all A-level skills that are worth practicing.</w:t>
      </w:r>
    </w:p>
    <w:p w:rsidR="00C05D0B" w:rsidRPr="00173C02" w:rsidRDefault="00C05D0B" w:rsidP="00C05D0B">
      <w:pPr>
        <w:rPr>
          <w:rFonts w:cs="Arial"/>
        </w:rPr>
      </w:pPr>
    </w:p>
    <w:p w:rsidR="00C05D0B" w:rsidRPr="00173C02" w:rsidRDefault="00C05D0B" w:rsidP="00C05D0B">
      <w:pPr>
        <w:pStyle w:val="Heading3"/>
      </w:pPr>
      <w:bookmarkStart w:id="15" w:name="_Toc25842638"/>
      <w:r w:rsidRPr="00173C02">
        <w:t>Data cleaning</w:t>
      </w:r>
      <w:bookmarkEnd w:id="15"/>
    </w:p>
    <w:p w:rsidR="00C05D0B" w:rsidRPr="00173C02" w:rsidRDefault="00C05D0B" w:rsidP="00C05D0B">
      <w:pPr>
        <w:rPr>
          <w:rFonts w:cs="Arial"/>
        </w:rPr>
      </w:pPr>
      <w:r w:rsidRPr="00173C02">
        <w:rPr>
          <w:rFonts w:cs="Arial"/>
        </w:rPr>
        <w:t xml:space="preserve">Although instructions about how to clean data go beyond the scope of this document a few basic Excel functions that are useful for cleaning up data are listed below.  There are plenty of guides on YouTube, and Excel forums on the internet are helpful places to ask questions. </w:t>
      </w:r>
    </w:p>
    <w:p w:rsidR="00C05D0B" w:rsidRPr="00173C02" w:rsidRDefault="00C05D0B" w:rsidP="00C05D0B">
      <w:pPr>
        <w:rPr>
          <w:rFonts w:cs="Arial"/>
        </w:rPr>
      </w:pPr>
    </w:p>
    <w:p w:rsidR="00C05D0B" w:rsidRPr="00173C02" w:rsidRDefault="00C05D0B" w:rsidP="00C05D0B">
      <w:pPr>
        <w:pStyle w:val="ListParagraph"/>
        <w:numPr>
          <w:ilvl w:val="0"/>
          <w:numId w:val="20"/>
        </w:numPr>
        <w:spacing w:after="160" w:line="259" w:lineRule="auto"/>
        <w:rPr>
          <w:rFonts w:cs="Arial"/>
        </w:rPr>
      </w:pPr>
      <w:r w:rsidRPr="00173C02">
        <w:rPr>
          <w:rFonts w:cs="Arial"/>
        </w:rPr>
        <w:t xml:space="preserve">In Excel, on the </w:t>
      </w:r>
      <w:r w:rsidRPr="00173C02">
        <w:rPr>
          <w:rFonts w:cs="Arial"/>
          <w:b/>
          <w:bCs/>
        </w:rPr>
        <w:t>Data tab</w:t>
      </w:r>
      <w:r w:rsidRPr="00173C02">
        <w:rPr>
          <w:rFonts w:cs="Arial"/>
        </w:rPr>
        <w:t xml:space="preserve">, the </w:t>
      </w:r>
      <w:r w:rsidRPr="00173C02">
        <w:rPr>
          <w:rFonts w:cs="Arial"/>
          <w:b/>
          <w:bCs/>
        </w:rPr>
        <w:t>Text-to-columns</w:t>
      </w:r>
      <w:r w:rsidRPr="00173C02">
        <w:rPr>
          <w:rFonts w:cs="Arial"/>
        </w:rPr>
        <w:t xml:space="preserve"> button is a good place to start.</w:t>
      </w:r>
    </w:p>
    <w:p w:rsidR="00C05D0B" w:rsidRPr="00173C02" w:rsidRDefault="00C05D0B" w:rsidP="00C05D0B">
      <w:pPr>
        <w:pStyle w:val="ListParagraph"/>
        <w:numPr>
          <w:ilvl w:val="0"/>
          <w:numId w:val="20"/>
        </w:numPr>
        <w:spacing w:after="160" w:line="259" w:lineRule="auto"/>
        <w:rPr>
          <w:rFonts w:cs="Arial"/>
        </w:rPr>
      </w:pPr>
      <w:r w:rsidRPr="00173C02">
        <w:rPr>
          <w:rFonts w:cs="Arial"/>
          <w:b/>
          <w:bCs/>
        </w:rPr>
        <w:t>=</w:t>
      </w:r>
      <w:proofErr w:type="gramStart"/>
      <w:r w:rsidRPr="00173C02">
        <w:rPr>
          <w:rFonts w:cs="Arial"/>
          <w:b/>
          <w:bCs/>
        </w:rPr>
        <w:t>LEFT(</w:t>
      </w:r>
      <w:proofErr w:type="gramEnd"/>
      <w:r w:rsidRPr="00173C02">
        <w:rPr>
          <w:rFonts w:cs="Arial"/>
          <w:b/>
          <w:bCs/>
        </w:rPr>
        <w:t>text, [</w:t>
      </w:r>
      <w:proofErr w:type="spellStart"/>
      <w:r w:rsidRPr="00173C02">
        <w:rPr>
          <w:rFonts w:cs="Arial"/>
          <w:b/>
          <w:bCs/>
        </w:rPr>
        <w:t>num_chars</w:t>
      </w:r>
      <w:proofErr w:type="spellEnd"/>
      <w:r w:rsidRPr="00173C02">
        <w:rPr>
          <w:rFonts w:cs="Arial"/>
        </w:rPr>
        <w:t>])/ =RIGHT(text, [</w:t>
      </w:r>
      <w:proofErr w:type="spellStart"/>
      <w:r w:rsidRPr="00173C02">
        <w:rPr>
          <w:rFonts w:cs="Arial"/>
        </w:rPr>
        <w:t>num_chars</w:t>
      </w:r>
      <w:proofErr w:type="spellEnd"/>
      <w:r w:rsidRPr="00173C02">
        <w:rPr>
          <w:rFonts w:cs="Arial"/>
        </w:rPr>
        <w:t xml:space="preserve">])/ </w:t>
      </w:r>
      <w:r w:rsidRPr="00173C02">
        <w:rPr>
          <w:rFonts w:cs="Arial"/>
          <w:b/>
          <w:bCs/>
        </w:rPr>
        <w:t xml:space="preserve">=MID(text, </w:t>
      </w:r>
      <w:proofErr w:type="spellStart"/>
      <w:r w:rsidRPr="00173C02">
        <w:rPr>
          <w:rFonts w:cs="Arial"/>
          <w:b/>
          <w:bCs/>
        </w:rPr>
        <w:t>start_num</w:t>
      </w:r>
      <w:proofErr w:type="spellEnd"/>
      <w:r w:rsidRPr="00173C02">
        <w:rPr>
          <w:rFonts w:cs="Arial"/>
          <w:b/>
          <w:bCs/>
        </w:rPr>
        <w:t xml:space="preserve">, </w:t>
      </w:r>
      <w:proofErr w:type="spellStart"/>
      <w:r w:rsidRPr="00173C02">
        <w:rPr>
          <w:rFonts w:cs="Arial"/>
          <w:b/>
          <w:bCs/>
        </w:rPr>
        <w:t>num_chars</w:t>
      </w:r>
      <w:proofErr w:type="spellEnd"/>
      <w:r w:rsidRPr="00173C02">
        <w:rPr>
          <w:rFonts w:cs="Arial"/>
          <w:b/>
          <w:bCs/>
        </w:rPr>
        <w:t>)</w:t>
      </w:r>
      <w:r w:rsidRPr="00173C02">
        <w:rPr>
          <w:rFonts w:cs="Arial"/>
        </w:rPr>
        <w:t xml:space="preserve"> are functions that let you extract text from a long string.</w:t>
      </w:r>
    </w:p>
    <w:p w:rsidR="00C05D0B" w:rsidRPr="00173C02" w:rsidRDefault="00C05D0B" w:rsidP="00C05D0B">
      <w:pPr>
        <w:pStyle w:val="ListParagraph"/>
        <w:numPr>
          <w:ilvl w:val="0"/>
          <w:numId w:val="20"/>
        </w:numPr>
        <w:spacing w:after="160" w:line="259" w:lineRule="auto"/>
        <w:rPr>
          <w:rFonts w:cs="Arial"/>
        </w:rPr>
      </w:pPr>
      <w:r w:rsidRPr="00173C02">
        <w:rPr>
          <w:rFonts w:cs="Arial"/>
          <w:b/>
          <w:bCs/>
        </w:rPr>
        <w:t>=</w:t>
      </w:r>
      <w:proofErr w:type="gramStart"/>
      <w:r w:rsidRPr="00173C02">
        <w:rPr>
          <w:rFonts w:cs="Arial"/>
          <w:b/>
          <w:bCs/>
        </w:rPr>
        <w:t>CONCATENATE(</w:t>
      </w:r>
      <w:proofErr w:type="gramEnd"/>
      <w:r w:rsidRPr="00173C02">
        <w:rPr>
          <w:rFonts w:cs="Arial"/>
          <w:b/>
          <w:bCs/>
        </w:rPr>
        <w:t>[</w:t>
      </w:r>
      <w:proofErr w:type="spellStart"/>
      <w:r w:rsidRPr="00173C02">
        <w:rPr>
          <w:rFonts w:cs="Arial"/>
          <w:b/>
          <w:bCs/>
        </w:rPr>
        <w:t>CellA</w:t>
      </w:r>
      <w:proofErr w:type="spellEnd"/>
      <w:r w:rsidRPr="00173C02">
        <w:rPr>
          <w:rFonts w:cs="Arial"/>
          <w:b/>
          <w:bCs/>
        </w:rPr>
        <w:t>],[</w:t>
      </w:r>
      <w:proofErr w:type="spellStart"/>
      <w:r w:rsidRPr="00173C02">
        <w:rPr>
          <w:rFonts w:cs="Arial"/>
          <w:b/>
          <w:bCs/>
        </w:rPr>
        <w:t>CellB</w:t>
      </w:r>
      <w:proofErr w:type="spellEnd"/>
      <w:r w:rsidRPr="00173C02">
        <w:rPr>
          <w:rFonts w:cs="Arial"/>
          <w:b/>
          <w:bCs/>
        </w:rPr>
        <w:t>]</w:t>
      </w:r>
      <w:r w:rsidRPr="00173C02">
        <w:rPr>
          <w:rFonts w:cs="Arial"/>
        </w:rPr>
        <w:t xml:space="preserve"> or </w:t>
      </w:r>
      <w:r w:rsidRPr="00173C02">
        <w:rPr>
          <w:rFonts w:cs="Arial"/>
          <w:b/>
          <w:bCs/>
        </w:rPr>
        <w:t>=CONCATENATE([</w:t>
      </w:r>
      <w:proofErr w:type="spellStart"/>
      <w:r w:rsidRPr="00173C02">
        <w:rPr>
          <w:rFonts w:cs="Arial"/>
          <w:b/>
          <w:bCs/>
        </w:rPr>
        <w:t>CellA</w:t>
      </w:r>
      <w:proofErr w:type="spellEnd"/>
      <w:r w:rsidRPr="00173C02">
        <w:rPr>
          <w:rFonts w:cs="Arial"/>
          <w:b/>
          <w:bCs/>
        </w:rPr>
        <w:t>]&amp;” “&amp;[</w:t>
      </w:r>
      <w:proofErr w:type="spellStart"/>
      <w:r w:rsidRPr="00173C02">
        <w:rPr>
          <w:rFonts w:cs="Arial"/>
          <w:b/>
          <w:bCs/>
        </w:rPr>
        <w:t>CellB</w:t>
      </w:r>
      <w:proofErr w:type="spellEnd"/>
      <w:r w:rsidRPr="00173C02">
        <w:rPr>
          <w:rFonts w:cs="Arial"/>
          <w:b/>
          <w:bCs/>
        </w:rPr>
        <w:t>] (</w:t>
      </w:r>
      <w:r w:rsidRPr="00173C02">
        <w:rPr>
          <w:rFonts w:cs="Arial"/>
        </w:rPr>
        <w:t xml:space="preserve">without/with a space between the joined data) lets you join to cells together.  </w:t>
      </w:r>
    </w:p>
    <w:p w:rsidR="00C05D0B" w:rsidRPr="00173C02" w:rsidRDefault="00C05D0B" w:rsidP="00C05D0B">
      <w:pPr>
        <w:rPr>
          <w:rFonts w:cs="Arial"/>
        </w:rPr>
      </w:pPr>
      <w:r w:rsidRPr="00173C02">
        <w:rPr>
          <w:rFonts w:cs="Arial"/>
        </w:rPr>
        <w:t>e.g.</w:t>
      </w:r>
    </w:p>
    <w:tbl>
      <w:tblPr>
        <w:tblStyle w:val="TableGrid"/>
        <w:tblW w:w="0" w:type="auto"/>
        <w:tblLook w:val="04A0" w:firstRow="1" w:lastRow="0" w:firstColumn="1" w:lastColumn="0" w:noHBand="0" w:noVBand="1"/>
      </w:tblPr>
      <w:tblGrid>
        <w:gridCol w:w="353"/>
        <w:gridCol w:w="2045"/>
        <w:gridCol w:w="3335"/>
        <w:gridCol w:w="3896"/>
      </w:tblGrid>
      <w:tr w:rsidR="00C05D0B" w:rsidRPr="00173C02" w:rsidTr="00566AC2">
        <w:tc>
          <w:tcPr>
            <w:tcW w:w="354" w:type="dxa"/>
          </w:tcPr>
          <w:p w:rsidR="00C05D0B" w:rsidRPr="00173C02" w:rsidRDefault="00C05D0B" w:rsidP="00566AC2">
            <w:pPr>
              <w:rPr>
                <w:rFonts w:cs="Arial"/>
              </w:rPr>
            </w:pPr>
          </w:p>
        </w:tc>
        <w:tc>
          <w:tcPr>
            <w:tcW w:w="2051" w:type="dxa"/>
          </w:tcPr>
          <w:p w:rsidR="00C05D0B" w:rsidRPr="00173C02" w:rsidRDefault="00C05D0B" w:rsidP="00566AC2">
            <w:pPr>
              <w:rPr>
                <w:rFonts w:cs="Arial"/>
              </w:rPr>
            </w:pPr>
            <w:r w:rsidRPr="00173C02">
              <w:rPr>
                <w:rFonts w:cs="Arial"/>
              </w:rPr>
              <w:t>A</w:t>
            </w:r>
          </w:p>
        </w:tc>
        <w:tc>
          <w:tcPr>
            <w:tcW w:w="3402" w:type="dxa"/>
          </w:tcPr>
          <w:p w:rsidR="00C05D0B" w:rsidRPr="00173C02" w:rsidRDefault="00C05D0B" w:rsidP="00566AC2">
            <w:pPr>
              <w:rPr>
                <w:rFonts w:cs="Arial"/>
              </w:rPr>
            </w:pPr>
            <w:r w:rsidRPr="00173C02">
              <w:rPr>
                <w:rFonts w:cs="Arial"/>
              </w:rPr>
              <w:t>B</w:t>
            </w:r>
          </w:p>
        </w:tc>
        <w:tc>
          <w:tcPr>
            <w:tcW w:w="3929" w:type="dxa"/>
          </w:tcPr>
          <w:p w:rsidR="00C05D0B" w:rsidRPr="00173C02" w:rsidRDefault="00C05D0B" w:rsidP="00566AC2">
            <w:pPr>
              <w:rPr>
                <w:rFonts w:cs="Arial"/>
              </w:rPr>
            </w:pPr>
            <w:r w:rsidRPr="00173C02">
              <w:rPr>
                <w:rFonts w:cs="Arial"/>
              </w:rPr>
              <w:t>C</w:t>
            </w:r>
          </w:p>
        </w:tc>
      </w:tr>
      <w:tr w:rsidR="00C05D0B" w:rsidRPr="00173C02" w:rsidTr="00566AC2">
        <w:tc>
          <w:tcPr>
            <w:tcW w:w="354" w:type="dxa"/>
          </w:tcPr>
          <w:p w:rsidR="00C05D0B" w:rsidRPr="00173C02" w:rsidRDefault="00C05D0B" w:rsidP="00566AC2">
            <w:pPr>
              <w:rPr>
                <w:rFonts w:cs="Arial"/>
              </w:rPr>
            </w:pPr>
            <w:r w:rsidRPr="00173C02">
              <w:rPr>
                <w:rFonts w:cs="Arial"/>
              </w:rPr>
              <w:t>1</w:t>
            </w:r>
          </w:p>
        </w:tc>
        <w:tc>
          <w:tcPr>
            <w:tcW w:w="2051" w:type="dxa"/>
          </w:tcPr>
          <w:p w:rsidR="00C05D0B" w:rsidRPr="00173C02" w:rsidRDefault="00C05D0B" w:rsidP="00566AC2">
            <w:pPr>
              <w:rPr>
                <w:rFonts w:cs="Arial"/>
              </w:rPr>
            </w:pPr>
            <w:r w:rsidRPr="00173C02">
              <w:rPr>
                <w:rFonts w:cs="Arial"/>
              </w:rPr>
              <w:t>1234ABCD5678</w:t>
            </w:r>
          </w:p>
        </w:tc>
        <w:tc>
          <w:tcPr>
            <w:tcW w:w="7331" w:type="dxa"/>
            <w:gridSpan w:val="2"/>
          </w:tcPr>
          <w:p w:rsidR="00C05D0B" w:rsidRPr="00173C02" w:rsidRDefault="00C05D0B" w:rsidP="00566AC2">
            <w:pPr>
              <w:rPr>
                <w:rFonts w:cs="Arial"/>
              </w:rPr>
            </w:pPr>
            <w:r w:rsidRPr="00173C02">
              <w:rPr>
                <w:rFonts w:cs="Arial"/>
              </w:rPr>
              <w:t xml:space="preserve">=LEFT(A1, 4) </w:t>
            </w:r>
            <w:r w:rsidRPr="00173C02">
              <w:rPr>
                <w:rFonts w:cs="Arial"/>
                <w:b/>
                <w:bCs/>
              </w:rPr>
              <w:sym w:font="Wingdings" w:char="F0E0"/>
            </w:r>
            <w:r w:rsidRPr="00173C02">
              <w:rPr>
                <w:rFonts w:cs="Arial"/>
                <w:b/>
                <w:bCs/>
              </w:rPr>
              <w:t xml:space="preserve"> 1234</w:t>
            </w:r>
          </w:p>
        </w:tc>
      </w:tr>
      <w:tr w:rsidR="00C05D0B" w:rsidRPr="00173C02" w:rsidTr="00566AC2">
        <w:tc>
          <w:tcPr>
            <w:tcW w:w="354" w:type="dxa"/>
          </w:tcPr>
          <w:p w:rsidR="00C05D0B" w:rsidRPr="00173C02" w:rsidRDefault="00C05D0B" w:rsidP="00566AC2">
            <w:pPr>
              <w:rPr>
                <w:rFonts w:cs="Arial"/>
              </w:rPr>
            </w:pPr>
            <w:r w:rsidRPr="00173C02">
              <w:rPr>
                <w:rFonts w:cs="Arial"/>
              </w:rPr>
              <w:t>2</w:t>
            </w:r>
          </w:p>
        </w:tc>
        <w:tc>
          <w:tcPr>
            <w:tcW w:w="2051" w:type="dxa"/>
          </w:tcPr>
          <w:p w:rsidR="00C05D0B" w:rsidRPr="00173C02" w:rsidRDefault="00C05D0B" w:rsidP="00566AC2">
            <w:pPr>
              <w:rPr>
                <w:rFonts w:cs="Arial"/>
              </w:rPr>
            </w:pPr>
            <w:r w:rsidRPr="00173C02">
              <w:rPr>
                <w:rFonts w:cs="Arial"/>
              </w:rPr>
              <w:t>1234ABCD5678</w:t>
            </w:r>
          </w:p>
        </w:tc>
        <w:tc>
          <w:tcPr>
            <w:tcW w:w="7331" w:type="dxa"/>
            <w:gridSpan w:val="2"/>
          </w:tcPr>
          <w:p w:rsidR="00C05D0B" w:rsidRPr="00173C02" w:rsidRDefault="00C05D0B" w:rsidP="00566AC2">
            <w:pPr>
              <w:rPr>
                <w:rFonts w:cs="Arial"/>
              </w:rPr>
            </w:pPr>
            <w:r w:rsidRPr="00173C02">
              <w:rPr>
                <w:rFonts w:cs="Arial"/>
              </w:rPr>
              <w:t xml:space="preserve">=RIGHT(A2, 4) </w:t>
            </w:r>
            <w:r w:rsidRPr="00173C02">
              <w:rPr>
                <w:rFonts w:cs="Arial"/>
                <w:b/>
                <w:bCs/>
              </w:rPr>
              <w:sym w:font="Wingdings" w:char="F0E0"/>
            </w:r>
            <w:r w:rsidRPr="00173C02">
              <w:rPr>
                <w:rFonts w:cs="Arial"/>
                <w:b/>
                <w:bCs/>
              </w:rPr>
              <w:t xml:space="preserve"> 5678</w:t>
            </w:r>
          </w:p>
        </w:tc>
      </w:tr>
      <w:tr w:rsidR="00C05D0B" w:rsidRPr="00173C02" w:rsidTr="00566AC2">
        <w:tc>
          <w:tcPr>
            <w:tcW w:w="354" w:type="dxa"/>
          </w:tcPr>
          <w:p w:rsidR="00C05D0B" w:rsidRPr="00173C02" w:rsidRDefault="00C05D0B" w:rsidP="00566AC2">
            <w:pPr>
              <w:rPr>
                <w:rFonts w:cs="Arial"/>
              </w:rPr>
            </w:pPr>
            <w:r w:rsidRPr="00173C02">
              <w:rPr>
                <w:rFonts w:cs="Arial"/>
              </w:rPr>
              <w:t>3</w:t>
            </w:r>
          </w:p>
        </w:tc>
        <w:tc>
          <w:tcPr>
            <w:tcW w:w="2051" w:type="dxa"/>
          </w:tcPr>
          <w:p w:rsidR="00C05D0B" w:rsidRPr="00173C02" w:rsidRDefault="00C05D0B" w:rsidP="00566AC2">
            <w:pPr>
              <w:rPr>
                <w:rFonts w:cs="Arial"/>
              </w:rPr>
            </w:pPr>
            <w:r w:rsidRPr="00173C02">
              <w:rPr>
                <w:rFonts w:cs="Arial"/>
              </w:rPr>
              <w:t>1234ABCD5678</w:t>
            </w:r>
          </w:p>
        </w:tc>
        <w:tc>
          <w:tcPr>
            <w:tcW w:w="7331" w:type="dxa"/>
            <w:gridSpan w:val="2"/>
          </w:tcPr>
          <w:p w:rsidR="00C05D0B" w:rsidRPr="00173C02" w:rsidRDefault="00C05D0B" w:rsidP="00566AC2">
            <w:pPr>
              <w:rPr>
                <w:rFonts w:cs="Arial"/>
              </w:rPr>
            </w:pPr>
            <w:r w:rsidRPr="00173C02">
              <w:rPr>
                <w:rFonts w:cs="Arial"/>
              </w:rPr>
              <w:t xml:space="preserve">=MID(A3, 5, 4) </w:t>
            </w:r>
            <w:r w:rsidRPr="00173C02">
              <w:rPr>
                <w:rFonts w:cs="Arial"/>
                <w:b/>
                <w:bCs/>
              </w:rPr>
              <w:sym w:font="Wingdings" w:char="F0E0"/>
            </w:r>
            <w:r w:rsidRPr="00173C02">
              <w:rPr>
                <w:rFonts w:cs="Arial"/>
                <w:b/>
                <w:bCs/>
              </w:rPr>
              <w:t xml:space="preserve"> ABCD</w:t>
            </w:r>
          </w:p>
        </w:tc>
      </w:tr>
      <w:tr w:rsidR="00C05D0B" w:rsidRPr="00173C02" w:rsidTr="00566AC2">
        <w:tc>
          <w:tcPr>
            <w:tcW w:w="354" w:type="dxa"/>
          </w:tcPr>
          <w:p w:rsidR="00C05D0B" w:rsidRPr="00173C02" w:rsidRDefault="00C05D0B" w:rsidP="00566AC2">
            <w:pPr>
              <w:rPr>
                <w:rFonts w:cs="Arial"/>
              </w:rPr>
            </w:pPr>
            <w:r w:rsidRPr="00173C02">
              <w:rPr>
                <w:rFonts w:cs="Arial"/>
              </w:rPr>
              <w:t>4</w:t>
            </w:r>
          </w:p>
        </w:tc>
        <w:tc>
          <w:tcPr>
            <w:tcW w:w="2051" w:type="dxa"/>
          </w:tcPr>
          <w:p w:rsidR="00C05D0B" w:rsidRPr="00173C02" w:rsidRDefault="00C05D0B" w:rsidP="00566AC2">
            <w:pPr>
              <w:rPr>
                <w:rFonts w:cs="Arial"/>
              </w:rPr>
            </w:pPr>
            <w:r w:rsidRPr="00173C02">
              <w:rPr>
                <w:rFonts w:cs="Arial"/>
              </w:rPr>
              <w:t>1234ABCD5678</w:t>
            </w:r>
          </w:p>
        </w:tc>
        <w:tc>
          <w:tcPr>
            <w:tcW w:w="3402" w:type="dxa"/>
          </w:tcPr>
          <w:p w:rsidR="00C05D0B" w:rsidRPr="00173C02" w:rsidRDefault="00C05D0B" w:rsidP="00566AC2">
            <w:pPr>
              <w:rPr>
                <w:rFonts w:cs="Arial"/>
              </w:rPr>
            </w:pPr>
            <w:r w:rsidRPr="00173C02">
              <w:rPr>
                <w:rFonts w:cs="Arial"/>
              </w:rPr>
              <w:t>XYZ</w:t>
            </w:r>
          </w:p>
        </w:tc>
        <w:tc>
          <w:tcPr>
            <w:tcW w:w="3929" w:type="dxa"/>
          </w:tcPr>
          <w:p w:rsidR="00C05D0B" w:rsidRPr="00173C02" w:rsidRDefault="00C05D0B" w:rsidP="00566AC2">
            <w:pPr>
              <w:rPr>
                <w:rFonts w:cs="Arial"/>
              </w:rPr>
            </w:pPr>
            <w:r w:rsidRPr="00173C02">
              <w:rPr>
                <w:rFonts w:cs="Arial"/>
              </w:rPr>
              <w:t>=CONCATENATE(A4, B4)</w:t>
            </w:r>
          </w:p>
        </w:tc>
      </w:tr>
      <w:tr w:rsidR="00C05D0B" w:rsidRPr="00173C02" w:rsidTr="00566AC2">
        <w:tc>
          <w:tcPr>
            <w:tcW w:w="354" w:type="dxa"/>
          </w:tcPr>
          <w:p w:rsidR="00C05D0B" w:rsidRPr="00173C02" w:rsidRDefault="00C05D0B" w:rsidP="00566AC2">
            <w:pPr>
              <w:rPr>
                <w:rFonts w:cs="Arial"/>
              </w:rPr>
            </w:pPr>
            <w:r w:rsidRPr="00173C02">
              <w:rPr>
                <w:rFonts w:cs="Arial"/>
              </w:rPr>
              <w:t>5</w:t>
            </w:r>
          </w:p>
        </w:tc>
        <w:tc>
          <w:tcPr>
            <w:tcW w:w="2051" w:type="dxa"/>
          </w:tcPr>
          <w:p w:rsidR="00C05D0B" w:rsidRPr="00173C02" w:rsidRDefault="00C05D0B" w:rsidP="00566AC2">
            <w:pPr>
              <w:rPr>
                <w:rFonts w:cs="Arial"/>
                <w:b/>
                <w:bCs/>
              </w:rPr>
            </w:pPr>
            <w:r w:rsidRPr="00173C02">
              <w:rPr>
                <w:rFonts w:cs="Arial"/>
              </w:rPr>
              <w:t>1234ABCD5678</w:t>
            </w:r>
          </w:p>
        </w:tc>
        <w:tc>
          <w:tcPr>
            <w:tcW w:w="3402" w:type="dxa"/>
          </w:tcPr>
          <w:p w:rsidR="00C05D0B" w:rsidRPr="00173C02" w:rsidRDefault="00C05D0B" w:rsidP="00566AC2">
            <w:pPr>
              <w:rPr>
                <w:rFonts w:cs="Arial"/>
                <w:b/>
                <w:bCs/>
              </w:rPr>
            </w:pPr>
            <w:r w:rsidRPr="00173C02">
              <w:rPr>
                <w:rFonts w:cs="Arial"/>
              </w:rPr>
              <w:t>XYZ</w:t>
            </w:r>
          </w:p>
        </w:tc>
        <w:tc>
          <w:tcPr>
            <w:tcW w:w="3929" w:type="dxa"/>
          </w:tcPr>
          <w:p w:rsidR="00C05D0B" w:rsidRPr="00173C02" w:rsidRDefault="00C05D0B" w:rsidP="00566AC2">
            <w:pPr>
              <w:rPr>
                <w:rFonts w:cs="Arial"/>
                <w:b/>
                <w:bCs/>
              </w:rPr>
            </w:pPr>
            <w:r w:rsidRPr="00173C02">
              <w:rPr>
                <w:rFonts w:cs="Arial"/>
              </w:rPr>
              <w:t>=CONCATENATE(A5&amp;” “&amp;B5)</w:t>
            </w:r>
          </w:p>
        </w:tc>
      </w:tr>
      <w:tr w:rsidR="00C05D0B" w:rsidRPr="00173C02" w:rsidTr="00566AC2">
        <w:tc>
          <w:tcPr>
            <w:tcW w:w="354" w:type="dxa"/>
          </w:tcPr>
          <w:p w:rsidR="00C05D0B" w:rsidRPr="00173C02" w:rsidRDefault="00C05D0B" w:rsidP="00566AC2">
            <w:pPr>
              <w:rPr>
                <w:rFonts w:cs="Arial"/>
              </w:rPr>
            </w:pPr>
            <w:r w:rsidRPr="00173C02">
              <w:rPr>
                <w:rFonts w:cs="Arial"/>
              </w:rPr>
              <w:t>6</w:t>
            </w:r>
          </w:p>
        </w:tc>
        <w:tc>
          <w:tcPr>
            <w:tcW w:w="2051" w:type="dxa"/>
          </w:tcPr>
          <w:p w:rsidR="00C05D0B" w:rsidRPr="00173C02" w:rsidRDefault="00C05D0B" w:rsidP="00566AC2">
            <w:pPr>
              <w:rPr>
                <w:rFonts w:cs="Arial"/>
              </w:rPr>
            </w:pPr>
            <w:r w:rsidRPr="00173C02">
              <w:rPr>
                <w:rFonts w:cs="Arial"/>
              </w:rPr>
              <w:t>1234ABCD5678</w:t>
            </w:r>
          </w:p>
        </w:tc>
        <w:tc>
          <w:tcPr>
            <w:tcW w:w="7331" w:type="dxa"/>
            <w:gridSpan w:val="2"/>
          </w:tcPr>
          <w:p w:rsidR="00C05D0B" w:rsidRPr="00173C02" w:rsidRDefault="00C05D0B" w:rsidP="00566AC2">
            <w:pPr>
              <w:rPr>
                <w:rFonts w:cs="Arial"/>
              </w:rPr>
            </w:pPr>
            <w:r w:rsidRPr="00173C02">
              <w:rPr>
                <w:rFonts w:cs="Arial"/>
              </w:rPr>
              <w:t xml:space="preserve">=CONCATENATE((LEFT(A6, 4)), (RIGHT(A6, 4))) </w:t>
            </w:r>
            <w:r w:rsidRPr="00173C02">
              <w:rPr>
                <w:rFonts w:cs="Arial"/>
                <w:b/>
                <w:bCs/>
              </w:rPr>
              <w:sym w:font="Wingdings" w:char="F0E0"/>
            </w:r>
            <w:r w:rsidRPr="00173C02">
              <w:rPr>
                <w:rFonts w:cs="Arial"/>
                <w:b/>
                <w:bCs/>
              </w:rPr>
              <w:t xml:space="preserve"> 12345678</w:t>
            </w:r>
          </w:p>
        </w:tc>
      </w:tr>
      <w:tr w:rsidR="00C05D0B" w:rsidRPr="00173C02" w:rsidTr="00566AC2">
        <w:tc>
          <w:tcPr>
            <w:tcW w:w="354" w:type="dxa"/>
          </w:tcPr>
          <w:p w:rsidR="00C05D0B" w:rsidRPr="00173C02" w:rsidRDefault="00C05D0B" w:rsidP="00566AC2">
            <w:pPr>
              <w:rPr>
                <w:rFonts w:cs="Arial"/>
              </w:rPr>
            </w:pPr>
            <w:r w:rsidRPr="00173C02">
              <w:rPr>
                <w:rFonts w:cs="Arial"/>
              </w:rPr>
              <w:t>7</w:t>
            </w:r>
          </w:p>
        </w:tc>
        <w:tc>
          <w:tcPr>
            <w:tcW w:w="2051" w:type="dxa"/>
          </w:tcPr>
          <w:p w:rsidR="00C05D0B" w:rsidRPr="00173C02" w:rsidRDefault="00C05D0B" w:rsidP="00566AC2">
            <w:pPr>
              <w:rPr>
                <w:rFonts w:cs="Arial"/>
              </w:rPr>
            </w:pPr>
            <w:r w:rsidRPr="00173C02">
              <w:rPr>
                <w:rFonts w:cs="Arial"/>
              </w:rPr>
              <w:t>1234ABCD5678</w:t>
            </w:r>
          </w:p>
        </w:tc>
        <w:tc>
          <w:tcPr>
            <w:tcW w:w="7331" w:type="dxa"/>
            <w:gridSpan w:val="2"/>
          </w:tcPr>
          <w:p w:rsidR="00C05D0B" w:rsidRPr="00173C02" w:rsidRDefault="00C05D0B" w:rsidP="00566AC2">
            <w:pPr>
              <w:rPr>
                <w:rFonts w:cs="Arial"/>
              </w:rPr>
            </w:pPr>
            <w:r w:rsidRPr="00173C02">
              <w:rPr>
                <w:rFonts w:cs="Arial"/>
              </w:rPr>
              <w:t xml:space="preserve">=CONCATENATE((LEFT(A7, 4))&amp;” “&amp; (RIGHT(A7, 4))) </w:t>
            </w:r>
            <w:r w:rsidRPr="00173C02">
              <w:rPr>
                <w:rFonts w:cs="Arial"/>
                <w:b/>
                <w:bCs/>
              </w:rPr>
              <w:sym w:font="Wingdings" w:char="F0E0"/>
            </w:r>
            <w:r w:rsidRPr="00173C02">
              <w:rPr>
                <w:rFonts w:cs="Arial"/>
                <w:b/>
                <w:bCs/>
              </w:rPr>
              <w:t xml:space="preserve"> 1234 5678</w:t>
            </w:r>
          </w:p>
        </w:tc>
      </w:tr>
    </w:tbl>
    <w:p w:rsidR="00C05D0B" w:rsidRPr="00173C02" w:rsidRDefault="00C05D0B" w:rsidP="00C05D0B">
      <w:pPr>
        <w:rPr>
          <w:rFonts w:cs="Arial"/>
        </w:rPr>
      </w:pPr>
    </w:p>
    <w:p w:rsidR="00C05D0B" w:rsidRPr="00173C02" w:rsidRDefault="00C05D0B" w:rsidP="00C05D0B">
      <w:pPr>
        <w:pStyle w:val="ListParagraph"/>
        <w:numPr>
          <w:ilvl w:val="0"/>
          <w:numId w:val="21"/>
        </w:numPr>
        <w:spacing w:after="160" w:line="259" w:lineRule="auto"/>
        <w:rPr>
          <w:rFonts w:cs="Arial"/>
        </w:rPr>
      </w:pPr>
      <w:r w:rsidRPr="00173C02">
        <w:rPr>
          <w:rFonts w:cs="Arial"/>
        </w:rPr>
        <w:t xml:space="preserve">In row 4, </w:t>
      </w:r>
      <w:r w:rsidRPr="00173C02">
        <w:rPr>
          <w:rFonts w:cs="Arial"/>
          <w:b/>
          <w:bCs/>
        </w:rPr>
        <w:t>=</w:t>
      </w:r>
      <w:proofErr w:type="gramStart"/>
      <w:r w:rsidRPr="00173C02">
        <w:rPr>
          <w:rFonts w:cs="Arial"/>
          <w:b/>
          <w:bCs/>
        </w:rPr>
        <w:t>CONCATENATE(</w:t>
      </w:r>
      <w:proofErr w:type="gramEnd"/>
      <w:r w:rsidRPr="00173C02">
        <w:rPr>
          <w:rFonts w:cs="Arial"/>
          <w:b/>
          <w:bCs/>
        </w:rPr>
        <w:t>A4, B4)</w:t>
      </w:r>
      <w:r w:rsidRPr="00173C02">
        <w:rPr>
          <w:rFonts w:cs="Arial"/>
        </w:rPr>
        <w:t xml:space="preserve"> will return </w:t>
      </w:r>
      <w:r w:rsidRPr="00173C02">
        <w:rPr>
          <w:rFonts w:cs="Arial"/>
          <w:b/>
          <w:bCs/>
        </w:rPr>
        <w:t>1234ABCD5678XYZ</w:t>
      </w:r>
      <w:r w:rsidRPr="00173C02">
        <w:rPr>
          <w:rFonts w:cs="Arial"/>
        </w:rPr>
        <w:t xml:space="preserve"> (no space between data).</w:t>
      </w:r>
    </w:p>
    <w:p w:rsidR="00C05D0B" w:rsidRPr="00173C02" w:rsidRDefault="00C05D0B" w:rsidP="00C05D0B">
      <w:pPr>
        <w:pStyle w:val="ListParagraph"/>
        <w:numPr>
          <w:ilvl w:val="0"/>
          <w:numId w:val="21"/>
        </w:numPr>
        <w:spacing w:after="160" w:line="259" w:lineRule="auto"/>
        <w:rPr>
          <w:rFonts w:cs="Arial"/>
        </w:rPr>
      </w:pPr>
      <w:r w:rsidRPr="00173C02">
        <w:rPr>
          <w:rFonts w:cs="Arial"/>
        </w:rPr>
        <w:t xml:space="preserve">In row 5, replacing a </w:t>
      </w:r>
      <w:r w:rsidRPr="00173C02">
        <w:rPr>
          <w:rFonts w:cs="Arial"/>
          <w:b/>
          <w:bCs/>
        </w:rPr>
        <w:t>comma and space</w:t>
      </w:r>
      <w:r w:rsidRPr="00173C02">
        <w:rPr>
          <w:rFonts w:cs="Arial"/>
        </w:rPr>
        <w:t xml:space="preserve"> with </w:t>
      </w:r>
      <w:r w:rsidRPr="00173C02">
        <w:rPr>
          <w:rFonts w:cs="Arial"/>
          <w:b/>
          <w:bCs/>
        </w:rPr>
        <w:t>&amp;” “&amp;</w:t>
      </w:r>
      <w:r w:rsidRPr="00173C02">
        <w:rPr>
          <w:rFonts w:cs="Arial"/>
        </w:rPr>
        <w:t xml:space="preserve"> returns </w:t>
      </w:r>
      <w:r w:rsidRPr="00173C02">
        <w:rPr>
          <w:rFonts w:cs="Arial"/>
          <w:b/>
          <w:bCs/>
        </w:rPr>
        <w:t>1234ABCD5678 XYZ</w:t>
      </w:r>
      <w:r w:rsidRPr="00173C02">
        <w:rPr>
          <w:rFonts w:cs="Arial"/>
        </w:rPr>
        <w:t>.</w:t>
      </w:r>
    </w:p>
    <w:p w:rsidR="00C05D0B" w:rsidRPr="00173C02" w:rsidRDefault="00C05D0B" w:rsidP="00C05D0B">
      <w:pPr>
        <w:pStyle w:val="ListParagraph"/>
        <w:numPr>
          <w:ilvl w:val="0"/>
          <w:numId w:val="21"/>
        </w:numPr>
        <w:spacing w:after="160" w:line="259" w:lineRule="auto"/>
        <w:rPr>
          <w:rFonts w:cs="Arial"/>
        </w:rPr>
      </w:pPr>
      <w:r w:rsidRPr="00173C02">
        <w:rPr>
          <w:rFonts w:cs="Arial"/>
        </w:rPr>
        <w:t xml:space="preserve">Rows 6 &amp; 7 show the same effect, but rather than using a straight cell reference (e.g. A1), they </w:t>
      </w:r>
      <w:r w:rsidRPr="00173C02">
        <w:rPr>
          <w:rFonts w:cs="Arial"/>
          <w:b/>
          <w:bCs/>
        </w:rPr>
        <w:t>nest</w:t>
      </w:r>
      <w:r w:rsidRPr="00173C02">
        <w:rPr>
          <w:rFonts w:cs="Arial"/>
        </w:rPr>
        <w:t xml:space="preserve"> the =LEFT and =RIGHT </w:t>
      </w:r>
      <w:r w:rsidRPr="00173C02">
        <w:rPr>
          <w:rFonts w:cs="Arial"/>
          <w:b/>
          <w:bCs/>
        </w:rPr>
        <w:t>functions</w:t>
      </w:r>
      <w:r w:rsidRPr="00173C02">
        <w:rPr>
          <w:rFonts w:cs="Arial"/>
        </w:rPr>
        <w:t xml:space="preserve"> to remove a step in the processing.</w:t>
      </w:r>
    </w:p>
    <w:p w:rsidR="00C05D0B" w:rsidRPr="00173C02" w:rsidRDefault="00C05D0B" w:rsidP="00C05D0B">
      <w:pPr>
        <w:rPr>
          <w:rFonts w:cs="Arial"/>
        </w:rPr>
      </w:pPr>
    </w:p>
    <w:p w:rsidR="00C05D0B" w:rsidRPr="00173C02" w:rsidRDefault="00C05D0B" w:rsidP="00C05D0B">
      <w:pPr>
        <w:rPr>
          <w:rFonts w:cs="Arial"/>
        </w:rPr>
      </w:pPr>
    </w:p>
    <w:p w:rsidR="00C05D0B" w:rsidRPr="00173C02" w:rsidRDefault="00C05D0B" w:rsidP="00C05D0B">
      <w:pPr>
        <w:rPr>
          <w:rFonts w:cs="Arial"/>
        </w:rPr>
      </w:pPr>
      <w:r w:rsidRPr="00173C02">
        <w:rPr>
          <w:rFonts w:cs="Arial"/>
        </w:rPr>
        <w:br w:type="page"/>
      </w:r>
    </w:p>
    <w:p w:rsidR="00C05D0B" w:rsidRPr="00173C02" w:rsidRDefault="00C05D0B" w:rsidP="00C05D0B">
      <w:pPr>
        <w:pStyle w:val="Heading1"/>
      </w:pPr>
      <w:bookmarkStart w:id="16" w:name="_Toc25842639"/>
      <w:proofErr w:type="spellStart"/>
      <w:r w:rsidRPr="00173C02">
        <w:lastRenderedPageBreak/>
        <w:t>Appendicies</w:t>
      </w:r>
      <w:bookmarkEnd w:id="16"/>
      <w:proofErr w:type="spellEnd"/>
    </w:p>
    <w:p w:rsidR="00C05D0B" w:rsidRPr="00173C02" w:rsidRDefault="00C05D0B" w:rsidP="00C05D0B">
      <w:pPr>
        <w:pStyle w:val="Heading2"/>
      </w:pPr>
      <w:bookmarkStart w:id="17" w:name="_Toc25842640"/>
      <w:r w:rsidRPr="00173C02">
        <w:t>Appendix A – GIS content in A-level specifications</w:t>
      </w:r>
      <w:bookmarkEnd w:id="17"/>
    </w:p>
    <w:p w:rsidR="00C05D0B" w:rsidRPr="00173C02" w:rsidRDefault="00C05D0B" w:rsidP="00C05D0B">
      <w:pPr>
        <w:rPr>
          <w:rFonts w:cs="Arial"/>
        </w:rPr>
      </w:pPr>
      <w:r w:rsidRPr="00173C02">
        <w:rPr>
          <w:rFonts w:cs="Arial"/>
        </w:rPr>
        <w:t>Content extracted from awarding body specifications.</w:t>
      </w:r>
    </w:p>
    <w:p w:rsidR="00C05D0B" w:rsidRPr="00173C02" w:rsidRDefault="00C05D0B" w:rsidP="00C05D0B">
      <w:pPr>
        <w:rPr>
          <w:rFonts w:cs="Arial"/>
        </w:rPr>
      </w:pPr>
      <w:r w:rsidRPr="00173C02">
        <w:rPr>
          <w:rFonts w:cs="Arial"/>
          <w:b/>
          <w:bCs/>
        </w:rPr>
        <w:t>Source</w:t>
      </w:r>
      <w:r w:rsidRPr="00173C02">
        <w:rPr>
          <w:rFonts w:cs="Arial"/>
        </w:rPr>
        <w:t xml:space="preserve"> (AQA): https://www.aqa.org.uk/subjects/geography/as-and-a-level/geography-7037</w:t>
      </w:r>
    </w:p>
    <w:p w:rsidR="00C05D0B" w:rsidRPr="00173C02" w:rsidRDefault="00C05D0B" w:rsidP="00C05D0B">
      <w:pPr>
        <w:rPr>
          <w:rFonts w:cs="Arial"/>
        </w:rPr>
      </w:pPr>
      <w:r w:rsidRPr="00173C02">
        <w:rPr>
          <w:rFonts w:cs="Arial"/>
          <w:b/>
          <w:bCs/>
        </w:rPr>
        <w:t>Source</w:t>
      </w:r>
      <w:r w:rsidRPr="00173C02">
        <w:rPr>
          <w:rFonts w:cs="Arial"/>
        </w:rPr>
        <w:t xml:space="preserve"> (Edexcel): https://qualifications.pearson.com/en/qualifications/edexcel-a-levels/geography-2016.html</w:t>
      </w:r>
    </w:p>
    <w:p w:rsidR="00C05D0B" w:rsidRPr="00173C02" w:rsidRDefault="00C05D0B" w:rsidP="00C05D0B">
      <w:pPr>
        <w:rPr>
          <w:rFonts w:cs="Arial"/>
        </w:rPr>
      </w:pPr>
      <w:r w:rsidRPr="00173C02">
        <w:rPr>
          <w:rFonts w:cs="Arial"/>
          <w:b/>
          <w:bCs/>
        </w:rPr>
        <w:t>Source</w:t>
      </w:r>
      <w:r w:rsidRPr="00173C02">
        <w:rPr>
          <w:rFonts w:cs="Arial"/>
        </w:rPr>
        <w:t xml:space="preserve"> (OCR): https://www.ocr.org.uk/qualifications/as-and-a-level/geography-h081-h481-from-2016/</w:t>
      </w:r>
    </w:p>
    <w:p w:rsidR="00C05D0B" w:rsidRPr="00173C02" w:rsidRDefault="00C05D0B" w:rsidP="00C05D0B">
      <w:pPr>
        <w:rPr>
          <w:rFonts w:cs="Arial"/>
        </w:rPr>
      </w:pPr>
    </w:p>
    <w:p w:rsidR="00C05D0B" w:rsidRPr="00173C02" w:rsidRDefault="00C05D0B" w:rsidP="00C05D0B">
      <w:pPr>
        <w:rPr>
          <w:rFonts w:cs="Arial"/>
        </w:rPr>
      </w:pPr>
      <w:r w:rsidRPr="00173C02">
        <w:rPr>
          <w:rFonts w:cs="Arial"/>
          <w:b/>
          <w:bCs/>
        </w:rPr>
        <w:t>NB</w:t>
      </w:r>
      <w:r w:rsidRPr="00173C02">
        <w:rPr>
          <w:rFonts w:cs="Arial"/>
        </w:rPr>
        <w:t xml:space="preserve"> Topics for which secondary data is likely to be easier to find are highlighted in green.</w:t>
      </w:r>
    </w:p>
    <w:p w:rsidR="00C05D0B" w:rsidRPr="00173C02" w:rsidRDefault="00C05D0B" w:rsidP="00C05D0B">
      <w:pPr>
        <w:rPr>
          <w:rFonts w:cs="Arial"/>
        </w:rPr>
      </w:pPr>
    </w:p>
    <w:p w:rsidR="00C05D0B" w:rsidRPr="00173C02" w:rsidRDefault="00C05D0B" w:rsidP="00C05D0B">
      <w:pPr>
        <w:pStyle w:val="Heading3"/>
      </w:pPr>
      <w:bookmarkStart w:id="18" w:name="_Toc25833066"/>
      <w:bookmarkStart w:id="19" w:name="_Toc25833279"/>
      <w:bookmarkStart w:id="20" w:name="_Toc25842641"/>
      <w:r w:rsidRPr="00173C02">
        <w:t>AQA</w:t>
      </w:r>
      <w:bookmarkEnd w:id="18"/>
      <w:bookmarkEnd w:id="19"/>
      <w:bookmarkEnd w:id="20"/>
    </w:p>
    <w:p w:rsidR="00C05D0B" w:rsidRPr="00173C02" w:rsidRDefault="00C05D0B" w:rsidP="00C05D0B">
      <w:pPr>
        <w:rPr>
          <w:rFonts w:cs="Arial"/>
        </w:rPr>
      </w:pPr>
      <w:r w:rsidRPr="00173C02">
        <w:rPr>
          <w:rFonts w:cs="Arial"/>
          <w:b/>
          <w:bCs/>
        </w:rPr>
        <w:t>NB</w:t>
      </w:r>
      <w:r w:rsidRPr="00173C02">
        <w:rPr>
          <w:rFonts w:cs="Arial"/>
        </w:rPr>
        <w:t xml:space="preserve"> Due to the nature of how AQA flags GIS in their specification teachers may find the Edexcel specification provides further practical learning ideas.</w:t>
      </w:r>
    </w:p>
    <w:p w:rsidR="00C05D0B" w:rsidRPr="00173C02" w:rsidRDefault="00C05D0B" w:rsidP="00C05D0B">
      <w:pPr>
        <w:rPr>
          <w:rFonts w:cs="Arial"/>
        </w:rPr>
      </w:pPr>
      <w:r w:rsidRPr="00173C02">
        <w:rPr>
          <w:rFonts w:cs="Arial"/>
        </w:rPr>
        <w:t>Every unit of work offers some opportunity for exploration/exemplification using GIS.</w:t>
      </w:r>
    </w:p>
    <w:p w:rsidR="00C05D0B" w:rsidRPr="00173C02" w:rsidRDefault="00C05D0B" w:rsidP="00C05D0B">
      <w:pPr>
        <w:pStyle w:val="ListParagraph"/>
        <w:numPr>
          <w:ilvl w:val="0"/>
          <w:numId w:val="14"/>
        </w:numPr>
        <w:spacing w:after="160" w:line="259" w:lineRule="auto"/>
        <w:rPr>
          <w:rFonts w:cs="Arial"/>
        </w:rPr>
      </w:pPr>
      <w:r w:rsidRPr="00173C02">
        <w:rPr>
          <w:rFonts w:cs="Arial"/>
        </w:rPr>
        <w:t xml:space="preserve">3.1.1.5 Analysis and presentation of field data, e.g. precipitation mapping, soil </w:t>
      </w:r>
      <w:proofErr w:type="spellStart"/>
      <w:r w:rsidRPr="00173C02">
        <w:rPr>
          <w:rFonts w:cs="Arial"/>
        </w:rPr>
        <w:t>throughflow</w:t>
      </w:r>
      <w:proofErr w:type="spellEnd"/>
      <w:r w:rsidRPr="00173C02">
        <w:rPr>
          <w:rFonts w:cs="Arial"/>
        </w:rPr>
        <w:t>/saturation/carbon content</w:t>
      </w:r>
    </w:p>
    <w:p w:rsidR="00C05D0B" w:rsidRPr="00173C02" w:rsidRDefault="00C05D0B" w:rsidP="00C05D0B">
      <w:pPr>
        <w:pStyle w:val="ListParagraph"/>
        <w:numPr>
          <w:ilvl w:val="0"/>
          <w:numId w:val="14"/>
        </w:numPr>
        <w:spacing w:after="160" w:line="259" w:lineRule="auto"/>
        <w:rPr>
          <w:rFonts w:cs="Arial"/>
        </w:rPr>
      </w:pPr>
      <w:r w:rsidRPr="00173C02">
        <w:rPr>
          <w:rFonts w:cs="Arial"/>
        </w:rPr>
        <w:t>3.1.2.5 Geospatial mapping skills and data manipulation…applied to field measurements.  E.g. sediment cells, landform identification using remotely sensed data.</w:t>
      </w:r>
    </w:p>
    <w:p w:rsidR="00C05D0B" w:rsidRPr="00173C02" w:rsidRDefault="00C05D0B" w:rsidP="00C05D0B">
      <w:pPr>
        <w:pStyle w:val="ListParagraph"/>
        <w:numPr>
          <w:ilvl w:val="0"/>
          <w:numId w:val="14"/>
        </w:numPr>
        <w:spacing w:after="160" w:line="259" w:lineRule="auto"/>
        <w:rPr>
          <w:rFonts w:cs="Arial"/>
        </w:rPr>
      </w:pPr>
      <w:r w:rsidRPr="00173C02">
        <w:rPr>
          <w:rFonts w:cs="Arial"/>
        </w:rPr>
        <w:t>3.1.3.5 Geospatial mapping skills and data manipulation…applied to field measurements.  e.g. coastal flooding/erosion, landscape features, beach profiles, coastal defences</w:t>
      </w:r>
    </w:p>
    <w:p w:rsidR="00C05D0B" w:rsidRPr="000F444F" w:rsidRDefault="00C05D0B" w:rsidP="00C05D0B">
      <w:pPr>
        <w:pStyle w:val="ListParagraph"/>
        <w:numPr>
          <w:ilvl w:val="0"/>
          <w:numId w:val="14"/>
        </w:numPr>
        <w:spacing w:after="160" w:line="259" w:lineRule="auto"/>
        <w:rPr>
          <w:rFonts w:cs="Arial"/>
        </w:rPr>
      </w:pPr>
      <w:r w:rsidRPr="000F444F">
        <w:rPr>
          <w:rFonts w:cs="Arial"/>
        </w:rPr>
        <w:t>3.1.3.5 Geospatial mapping skills and data manipulation…applied to field measurements.  E.g. qualities of landscape features (orientation, size, proximity et al.), distribution of glaciated environments, characteristics of glaciers.</w:t>
      </w:r>
    </w:p>
    <w:p w:rsidR="00C05D0B" w:rsidRPr="000F444F" w:rsidRDefault="00C05D0B" w:rsidP="00C05D0B">
      <w:pPr>
        <w:pStyle w:val="ListParagraph"/>
        <w:numPr>
          <w:ilvl w:val="0"/>
          <w:numId w:val="14"/>
        </w:numPr>
        <w:spacing w:after="160" w:line="259" w:lineRule="auto"/>
        <w:rPr>
          <w:rFonts w:cs="Arial"/>
        </w:rPr>
      </w:pPr>
      <w:r w:rsidRPr="000F444F">
        <w:rPr>
          <w:rFonts w:cs="Arial"/>
        </w:rPr>
        <w:t>3.1.5 Distribution and impacts of hazards.</w:t>
      </w:r>
    </w:p>
    <w:p w:rsidR="00C05D0B" w:rsidRPr="000F444F" w:rsidRDefault="00C05D0B" w:rsidP="00C05D0B">
      <w:pPr>
        <w:pStyle w:val="ListParagraph"/>
        <w:numPr>
          <w:ilvl w:val="0"/>
          <w:numId w:val="14"/>
        </w:numPr>
        <w:spacing w:after="160" w:line="259" w:lineRule="auto"/>
        <w:rPr>
          <w:rFonts w:cs="Arial"/>
        </w:rPr>
      </w:pPr>
      <w:r w:rsidRPr="000F444F">
        <w:rPr>
          <w:rFonts w:cs="Arial"/>
        </w:rPr>
        <w:t>3.1.6 Biome distribution and relationship to other physical characteristics, e.g. insolation, precipitation.</w:t>
      </w:r>
    </w:p>
    <w:p w:rsidR="00C05D0B" w:rsidRPr="000F444F" w:rsidRDefault="00C05D0B" w:rsidP="00C05D0B">
      <w:pPr>
        <w:pStyle w:val="ListParagraph"/>
        <w:numPr>
          <w:ilvl w:val="0"/>
          <w:numId w:val="14"/>
        </w:numPr>
        <w:spacing w:after="160" w:line="259" w:lineRule="auto"/>
        <w:rPr>
          <w:rFonts w:cs="Arial"/>
        </w:rPr>
      </w:pPr>
      <w:r w:rsidRPr="000F444F">
        <w:rPr>
          <w:rFonts w:cs="Arial"/>
        </w:rPr>
        <w:t>3.2.1.1 Mapping globalisation data, e.g. GPD, trade, money.  Exploring UN/UNEP data in relation to Antarctica, environmental impacts of human activity.</w:t>
      </w:r>
    </w:p>
    <w:p w:rsidR="00C05D0B" w:rsidRPr="00173C02" w:rsidRDefault="00C05D0B" w:rsidP="00C05D0B">
      <w:pPr>
        <w:pStyle w:val="ListParagraph"/>
        <w:numPr>
          <w:ilvl w:val="0"/>
          <w:numId w:val="14"/>
        </w:numPr>
        <w:spacing w:after="160" w:line="259" w:lineRule="auto"/>
        <w:rPr>
          <w:rFonts w:cs="Arial"/>
        </w:rPr>
      </w:pPr>
      <w:r w:rsidRPr="00173C02">
        <w:rPr>
          <w:rFonts w:cs="Arial"/>
        </w:rPr>
        <w:t>3.2.2.3 Quantitative data, including the use of geospatial data, must be used to investigate and present place characteristics, particular weight must be given to qualitative approaches involved in representing place, and to analysing critically the impacts of different media on place meanings and perceptions. The use of different types of data should allow the development of critical perspectives on the data categories and approaches.</w:t>
      </w:r>
    </w:p>
    <w:p w:rsidR="00C05D0B" w:rsidRPr="000F444F" w:rsidRDefault="00C05D0B" w:rsidP="00C05D0B">
      <w:pPr>
        <w:pStyle w:val="ListParagraph"/>
        <w:numPr>
          <w:ilvl w:val="0"/>
          <w:numId w:val="14"/>
        </w:numPr>
        <w:spacing w:after="160" w:line="259" w:lineRule="auto"/>
        <w:rPr>
          <w:rFonts w:cs="Arial"/>
        </w:rPr>
      </w:pPr>
      <w:r w:rsidRPr="000F444F">
        <w:rPr>
          <w:rFonts w:cs="Arial"/>
        </w:rPr>
        <w:t>3.2.2.4 Place studies, including data such as:</w:t>
      </w:r>
    </w:p>
    <w:p w:rsidR="00C05D0B" w:rsidRPr="000F444F" w:rsidRDefault="00C05D0B" w:rsidP="00C05D0B">
      <w:pPr>
        <w:pStyle w:val="ListParagraph"/>
        <w:numPr>
          <w:ilvl w:val="1"/>
          <w:numId w:val="14"/>
        </w:numPr>
        <w:spacing w:after="160" w:line="259" w:lineRule="auto"/>
        <w:rPr>
          <w:rFonts w:cs="Arial"/>
        </w:rPr>
      </w:pPr>
      <w:r w:rsidRPr="000F444F">
        <w:rPr>
          <w:rFonts w:cs="Arial"/>
        </w:rPr>
        <w:t>statistics,</w:t>
      </w:r>
    </w:p>
    <w:p w:rsidR="00C05D0B" w:rsidRPr="000F444F" w:rsidRDefault="00C05D0B" w:rsidP="00C05D0B">
      <w:pPr>
        <w:pStyle w:val="ListParagraph"/>
        <w:numPr>
          <w:ilvl w:val="1"/>
          <w:numId w:val="14"/>
        </w:numPr>
        <w:spacing w:after="160" w:line="259" w:lineRule="auto"/>
        <w:rPr>
          <w:rFonts w:cs="Arial"/>
        </w:rPr>
      </w:pPr>
      <w:r w:rsidRPr="000F444F">
        <w:rPr>
          <w:rFonts w:cs="Arial"/>
        </w:rPr>
        <w:t>census data</w:t>
      </w:r>
    </w:p>
    <w:p w:rsidR="00C05D0B" w:rsidRPr="000F444F" w:rsidRDefault="00C05D0B" w:rsidP="00C05D0B">
      <w:pPr>
        <w:pStyle w:val="ListParagraph"/>
        <w:numPr>
          <w:ilvl w:val="1"/>
          <w:numId w:val="14"/>
        </w:numPr>
        <w:spacing w:after="160" w:line="259" w:lineRule="auto"/>
        <w:rPr>
          <w:rFonts w:cs="Arial"/>
        </w:rPr>
      </w:pPr>
      <w:r w:rsidRPr="000F444F">
        <w:rPr>
          <w:rFonts w:cs="Arial"/>
        </w:rPr>
        <w:t>maps</w:t>
      </w:r>
    </w:p>
    <w:p w:rsidR="00C05D0B" w:rsidRPr="000F444F" w:rsidRDefault="00C05D0B" w:rsidP="00C05D0B">
      <w:pPr>
        <w:pStyle w:val="ListParagraph"/>
        <w:numPr>
          <w:ilvl w:val="1"/>
          <w:numId w:val="14"/>
        </w:numPr>
        <w:spacing w:after="160" w:line="259" w:lineRule="auto"/>
        <w:rPr>
          <w:rFonts w:cs="Arial"/>
        </w:rPr>
      </w:pPr>
      <w:r w:rsidRPr="000F444F">
        <w:rPr>
          <w:rFonts w:cs="Arial"/>
        </w:rPr>
        <w:t>geo-located data</w:t>
      </w:r>
    </w:p>
    <w:p w:rsidR="00C05D0B" w:rsidRPr="000F444F" w:rsidRDefault="00C05D0B" w:rsidP="00C05D0B">
      <w:pPr>
        <w:pStyle w:val="ListParagraph"/>
        <w:numPr>
          <w:ilvl w:val="1"/>
          <w:numId w:val="14"/>
        </w:numPr>
        <w:spacing w:after="160" w:line="259" w:lineRule="auto"/>
        <w:rPr>
          <w:rFonts w:cs="Arial"/>
        </w:rPr>
      </w:pPr>
      <w:r w:rsidRPr="000F444F">
        <w:rPr>
          <w:rFonts w:cs="Arial"/>
        </w:rPr>
        <w:t>geospatial data, including geographic information systems (GIS) applications</w:t>
      </w:r>
    </w:p>
    <w:p w:rsidR="00C05D0B" w:rsidRPr="000F444F" w:rsidRDefault="00C05D0B" w:rsidP="00C05D0B">
      <w:pPr>
        <w:pStyle w:val="ListParagraph"/>
        <w:numPr>
          <w:ilvl w:val="1"/>
          <w:numId w:val="14"/>
        </w:numPr>
        <w:spacing w:after="160" w:line="259" w:lineRule="auto"/>
        <w:rPr>
          <w:rFonts w:cs="Arial"/>
        </w:rPr>
      </w:pPr>
      <w:r w:rsidRPr="000F444F">
        <w:rPr>
          <w:rFonts w:cs="Arial"/>
        </w:rPr>
        <w:t>photographs</w:t>
      </w:r>
    </w:p>
    <w:p w:rsidR="00C05D0B" w:rsidRPr="000F444F" w:rsidRDefault="00C05D0B" w:rsidP="00C05D0B">
      <w:pPr>
        <w:pStyle w:val="ListParagraph"/>
        <w:numPr>
          <w:ilvl w:val="0"/>
          <w:numId w:val="14"/>
        </w:numPr>
        <w:spacing w:after="160" w:line="259" w:lineRule="auto"/>
        <w:rPr>
          <w:rFonts w:cs="Arial"/>
        </w:rPr>
      </w:pPr>
      <w:r w:rsidRPr="000F444F">
        <w:rPr>
          <w:rFonts w:cs="Arial"/>
        </w:rPr>
        <w:t>3.2.4.2 Mapping physical environmental values (e.g. climate, soil)</w:t>
      </w:r>
    </w:p>
    <w:p w:rsidR="00C05D0B" w:rsidRPr="000F444F" w:rsidRDefault="00C05D0B" w:rsidP="00C05D0B">
      <w:pPr>
        <w:pStyle w:val="ListParagraph"/>
        <w:numPr>
          <w:ilvl w:val="0"/>
          <w:numId w:val="14"/>
        </w:numPr>
        <w:spacing w:after="160" w:line="259" w:lineRule="auto"/>
        <w:rPr>
          <w:rFonts w:cs="Arial"/>
        </w:rPr>
      </w:pPr>
      <w:r w:rsidRPr="000F444F">
        <w:rPr>
          <w:rFonts w:cs="Arial"/>
        </w:rPr>
        <w:t>3.2.4.3</w:t>
      </w:r>
      <w:proofErr w:type="gramStart"/>
      <w:r w:rsidRPr="000F444F">
        <w:rPr>
          <w:rFonts w:cs="Arial"/>
        </w:rPr>
        <w:t>.  Global</w:t>
      </w:r>
      <w:proofErr w:type="gramEnd"/>
      <w:r w:rsidRPr="000F444F">
        <w:rPr>
          <w:rFonts w:cs="Arial"/>
        </w:rPr>
        <w:t xml:space="preserve"> patterns of health, Economic and social development, air quality, HDI, population/migration, disease.</w:t>
      </w:r>
    </w:p>
    <w:p w:rsidR="00C05D0B" w:rsidRPr="000F444F" w:rsidRDefault="00C05D0B" w:rsidP="00C05D0B">
      <w:pPr>
        <w:pStyle w:val="ListParagraph"/>
        <w:numPr>
          <w:ilvl w:val="0"/>
          <w:numId w:val="14"/>
        </w:numPr>
        <w:spacing w:after="160" w:line="259" w:lineRule="auto"/>
        <w:rPr>
          <w:rFonts w:cs="Arial"/>
        </w:rPr>
      </w:pPr>
      <w:r w:rsidRPr="000F444F">
        <w:rPr>
          <w:rFonts w:cs="Arial"/>
        </w:rPr>
        <w:t>3.2.5 Resource distribution and exploitation, water, energy.</w:t>
      </w:r>
    </w:p>
    <w:p w:rsidR="00C05D0B" w:rsidRPr="00173C02" w:rsidRDefault="00C05D0B" w:rsidP="00C05D0B">
      <w:pPr>
        <w:rPr>
          <w:rFonts w:cs="Arial"/>
        </w:rPr>
      </w:pPr>
    </w:p>
    <w:p w:rsidR="00173C02" w:rsidRDefault="00173C02" w:rsidP="00C05D0B">
      <w:pPr>
        <w:rPr>
          <w:rFonts w:cs="Arial"/>
          <w:b/>
          <w:bCs/>
        </w:rPr>
      </w:pPr>
    </w:p>
    <w:p w:rsidR="00173C02" w:rsidRDefault="00173C02" w:rsidP="00C05D0B">
      <w:pPr>
        <w:rPr>
          <w:rFonts w:cs="Arial"/>
          <w:b/>
          <w:bCs/>
        </w:rPr>
      </w:pPr>
    </w:p>
    <w:p w:rsidR="00173C02" w:rsidRDefault="00173C02" w:rsidP="00C05D0B">
      <w:pPr>
        <w:rPr>
          <w:rFonts w:cs="Arial"/>
          <w:b/>
          <w:bCs/>
        </w:rPr>
      </w:pPr>
    </w:p>
    <w:p w:rsidR="00173C02" w:rsidRDefault="00173C02" w:rsidP="00C05D0B">
      <w:pPr>
        <w:rPr>
          <w:rFonts w:cs="Arial"/>
          <w:b/>
          <w:bCs/>
        </w:rPr>
      </w:pPr>
    </w:p>
    <w:p w:rsidR="00C05D0B" w:rsidRPr="00173C02" w:rsidRDefault="00C05D0B" w:rsidP="00C05D0B">
      <w:pPr>
        <w:rPr>
          <w:rFonts w:cs="Arial"/>
          <w:b/>
          <w:bCs/>
        </w:rPr>
      </w:pPr>
      <w:r w:rsidRPr="00173C02">
        <w:rPr>
          <w:rFonts w:cs="Arial"/>
          <w:b/>
          <w:bCs/>
        </w:rPr>
        <w:lastRenderedPageBreak/>
        <w:t>Specific skills</w:t>
      </w:r>
    </w:p>
    <w:p w:rsidR="00C05D0B" w:rsidRPr="00173C02" w:rsidRDefault="00C05D0B" w:rsidP="00C05D0B">
      <w:pPr>
        <w:pStyle w:val="ListParagraph"/>
        <w:numPr>
          <w:ilvl w:val="0"/>
          <w:numId w:val="14"/>
        </w:numPr>
        <w:spacing w:after="160" w:line="259" w:lineRule="auto"/>
        <w:rPr>
          <w:rFonts w:cs="Arial"/>
        </w:rPr>
      </w:pPr>
      <w:r w:rsidRPr="00173C02">
        <w:rPr>
          <w:rFonts w:cs="Arial"/>
        </w:rPr>
        <w:t>3.4.2.1 Core skills</w:t>
      </w:r>
    </w:p>
    <w:p w:rsidR="00C05D0B" w:rsidRPr="00173C02" w:rsidRDefault="00C05D0B" w:rsidP="00C05D0B">
      <w:pPr>
        <w:pStyle w:val="ListParagraph"/>
        <w:numPr>
          <w:ilvl w:val="1"/>
          <w:numId w:val="14"/>
        </w:numPr>
        <w:spacing w:after="160" w:line="259" w:lineRule="auto"/>
        <w:rPr>
          <w:rFonts w:cs="Arial"/>
        </w:rPr>
      </w:pPr>
      <w:r w:rsidRPr="00173C02">
        <w:rPr>
          <w:rFonts w:cs="Arial"/>
        </w:rPr>
        <w:t>Use and annotation of illustrative and visual material: base maps, sketch maps, OS maps (at a variety of scales), diagrams, graphs, field sketches, photographs, geospatial, geo-located and digital imagery.</w:t>
      </w:r>
    </w:p>
    <w:p w:rsidR="00C05D0B" w:rsidRPr="00173C02" w:rsidRDefault="00C05D0B" w:rsidP="00C05D0B">
      <w:pPr>
        <w:pStyle w:val="ListParagraph"/>
        <w:numPr>
          <w:ilvl w:val="1"/>
          <w:numId w:val="14"/>
        </w:numPr>
        <w:spacing w:after="160" w:line="259" w:lineRule="auto"/>
        <w:rPr>
          <w:rFonts w:cs="Arial"/>
        </w:rPr>
      </w:pPr>
      <w:r w:rsidRPr="00173C02">
        <w:rPr>
          <w:rFonts w:cs="Arial"/>
        </w:rPr>
        <w:t xml:space="preserve"> Use of overlays, both physical and electronic. </w:t>
      </w:r>
      <w:r w:rsidRPr="00173C02">
        <w:rPr>
          <w:rFonts w:cs="Arial"/>
        </w:rPr>
        <w:tab/>
      </w:r>
    </w:p>
    <w:p w:rsidR="00C05D0B" w:rsidRPr="00173C02" w:rsidRDefault="00C05D0B" w:rsidP="00C05D0B">
      <w:pPr>
        <w:pStyle w:val="ListParagraph"/>
        <w:numPr>
          <w:ilvl w:val="1"/>
          <w:numId w:val="14"/>
        </w:numPr>
        <w:spacing w:after="160" w:line="259" w:lineRule="auto"/>
        <w:rPr>
          <w:rFonts w:cs="Arial"/>
        </w:rPr>
      </w:pPr>
      <w:r w:rsidRPr="00173C02">
        <w:rPr>
          <w:rFonts w:cs="Arial"/>
        </w:rPr>
        <w:t>Numeracy – use of number, measure and measurement.</w:t>
      </w:r>
    </w:p>
    <w:p w:rsidR="00C05D0B" w:rsidRPr="00173C02" w:rsidRDefault="00C05D0B" w:rsidP="00C05D0B">
      <w:pPr>
        <w:pStyle w:val="ListParagraph"/>
        <w:numPr>
          <w:ilvl w:val="0"/>
          <w:numId w:val="14"/>
        </w:numPr>
        <w:spacing w:after="160" w:line="259" w:lineRule="auto"/>
        <w:rPr>
          <w:rFonts w:cs="Arial"/>
        </w:rPr>
      </w:pPr>
      <w:r w:rsidRPr="00173C02">
        <w:rPr>
          <w:rFonts w:cs="Arial"/>
        </w:rPr>
        <w:t>3.4.2.2 Cartographic skills</w:t>
      </w:r>
    </w:p>
    <w:p w:rsidR="00C05D0B" w:rsidRPr="00173C02" w:rsidRDefault="00C05D0B" w:rsidP="00C05D0B">
      <w:pPr>
        <w:pStyle w:val="ListParagraph"/>
        <w:numPr>
          <w:ilvl w:val="1"/>
          <w:numId w:val="14"/>
        </w:numPr>
        <w:spacing w:after="160" w:line="259" w:lineRule="auto"/>
        <w:rPr>
          <w:rFonts w:cs="Arial"/>
        </w:rPr>
      </w:pPr>
      <w:r w:rsidRPr="00173C02">
        <w:rPr>
          <w:rFonts w:cs="Arial"/>
        </w:rPr>
        <w:t>Atlas maps.</w:t>
      </w:r>
    </w:p>
    <w:p w:rsidR="00C05D0B" w:rsidRPr="00173C02" w:rsidRDefault="00C05D0B" w:rsidP="00C05D0B">
      <w:pPr>
        <w:pStyle w:val="ListParagraph"/>
        <w:numPr>
          <w:ilvl w:val="1"/>
          <w:numId w:val="14"/>
        </w:numPr>
        <w:spacing w:after="160" w:line="259" w:lineRule="auto"/>
        <w:rPr>
          <w:rFonts w:cs="Arial"/>
        </w:rPr>
      </w:pPr>
      <w:r w:rsidRPr="00173C02">
        <w:rPr>
          <w:rFonts w:cs="Arial"/>
        </w:rPr>
        <w:t>Maps with located proportional symbols.</w:t>
      </w:r>
    </w:p>
    <w:p w:rsidR="00C05D0B" w:rsidRPr="00173C02" w:rsidRDefault="00C05D0B" w:rsidP="00C05D0B">
      <w:pPr>
        <w:pStyle w:val="ListParagraph"/>
        <w:numPr>
          <w:ilvl w:val="1"/>
          <w:numId w:val="14"/>
        </w:numPr>
        <w:spacing w:after="160" w:line="259" w:lineRule="auto"/>
        <w:rPr>
          <w:rFonts w:cs="Arial"/>
        </w:rPr>
      </w:pPr>
      <w:r w:rsidRPr="00173C02">
        <w:rPr>
          <w:rFonts w:cs="Arial"/>
        </w:rPr>
        <w:t>Maps showing movement – flow lines, desire lines and trip lines.</w:t>
      </w:r>
    </w:p>
    <w:p w:rsidR="00C05D0B" w:rsidRPr="00173C02" w:rsidRDefault="00C05D0B" w:rsidP="00C05D0B">
      <w:pPr>
        <w:pStyle w:val="ListParagraph"/>
        <w:numPr>
          <w:ilvl w:val="1"/>
          <w:numId w:val="14"/>
        </w:numPr>
        <w:spacing w:after="160" w:line="259" w:lineRule="auto"/>
        <w:rPr>
          <w:rFonts w:cs="Arial"/>
        </w:rPr>
      </w:pPr>
      <w:r w:rsidRPr="00173C02">
        <w:rPr>
          <w:rFonts w:cs="Arial"/>
        </w:rPr>
        <w:t xml:space="preserve">Maps showing spatial patterns – choropleth, </w:t>
      </w:r>
      <w:proofErr w:type="spellStart"/>
      <w:r w:rsidRPr="00173C02">
        <w:rPr>
          <w:rFonts w:cs="Arial"/>
        </w:rPr>
        <w:t>isoline</w:t>
      </w:r>
      <w:proofErr w:type="spellEnd"/>
      <w:r w:rsidRPr="00173C02">
        <w:rPr>
          <w:rFonts w:cs="Arial"/>
        </w:rPr>
        <w:t xml:space="preserve"> and dot maps.</w:t>
      </w:r>
    </w:p>
    <w:p w:rsidR="00C05D0B" w:rsidRPr="00173C02" w:rsidRDefault="00C05D0B" w:rsidP="00C05D0B">
      <w:pPr>
        <w:pStyle w:val="ListParagraph"/>
        <w:numPr>
          <w:ilvl w:val="0"/>
          <w:numId w:val="14"/>
        </w:numPr>
        <w:spacing w:after="160" w:line="259" w:lineRule="auto"/>
        <w:rPr>
          <w:rFonts w:cs="Arial"/>
        </w:rPr>
      </w:pPr>
      <w:r w:rsidRPr="00173C02">
        <w:rPr>
          <w:rFonts w:cs="Arial"/>
        </w:rPr>
        <w:t>3.4.2.5 ICT skills</w:t>
      </w:r>
    </w:p>
    <w:p w:rsidR="00C05D0B" w:rsidRPr="00173C02" w:rsidRDefault="00C05D0B" w:rsidP="00C05D0B">
      <w:pPr>
        <w:pStyle w:val="ListParagraph"/>
        <w:numPr>
          <w:ilvl w:val="1"/>
          <w:numId w:val="14"/>
        </w:numPr>
        <w:spacing w:after="160" w:line="259" w:lineRule="auto"/>
        <w:rPr>
          <w:rFonts w:cs="Arial"/>
        </w:rPr>
      </w:pPr>
      <w:r w:rsidRPr="00173C02">
        <w:rPr>
          <w:rFonts w:cs="Arial"/>
        </w:rPr>
        <w:t>Use of remotely sensed data (as described in Core skills).</w:t>
      </w:r>
    </w:p>
    <w:p w:rsidR="00C05D0B" w:rsidRPr="00173C02" w:rsidRDefault="00C05D0B" w:rsidP="00C05D0B">
      <w:pPr>
        <w:pStyle w:val="ListParagraph"/>
        <w:numPr>
          <w:ilvl w:val="1"/>
          <w:numId w:val="14"/>
        </w:numPr>
        <w:spacing w:after="160" w:line="259" w:lineRule="auto"/>
        <w:rPr>
          <w:rFonts w:cs="Arial"/>
        </w:rPr>
      </w:pPr>
      <w:r w:rsidRPr="00173C02">
        <w:rPr>
          <w:rFonts w:cs="Arial"/>
        </w:rPr>
        <w:t>Use of electronic databases.</w:t>
      </w:r>
    </w:p>
    <w:p w:rsidR="00C05D0B" w:rsidRPr="00173C02" w:rsidRDefault="00C05D0B" w:rsidP="00C05D0B">
      <w:pPr>
        <w:pStyle w:val="ListParagraph"/>
        <w:numPr>
          <w:ilvl w:val="1"/>
          <w:numId w:val="14"/>
        </w:numPr>
        <w:spacing w:after="160" w:line="259" w:lineRule="auto"/>
        <w:rPr>
          <w:rFonts w:cs="Arial"/>
        </w:rPr>
      </w:pPr>
      <w:r w:rsidRPr="00173C02">
        <w:rPr>
          <w:rFonts w:cs="Arial"/>
        </w:rPr>
        <w:t>Use of innovative sources of data such as crowd sourcing and ‘big data’.</w:t>
      </w:r>
    </w:p>
    <w:p w:rsidR="00C05D0B" w:rsidRPr="00173C02" w:rsidRDefault="00C05D0B" w:rsidP="00C05D0B">
      <w:pPr>
        <w:pStyle w:val="ListParagraph"/>
        <w:numPr>
          <w:ilvl w:val="1"/>
          <w:numId w:val="14"/>
        </w:numPr>
        <w:spacing w:after="160" w:line="259" w:lineRule="auto"/>
        <w:rPr>
          <w:rFonts w:cs="Arial"/>
        </w:rPr>
      </w:pPr>
      <w:r w:rsidRPr="00173C02">
        <w:rPr>
          <w:rFonts w:cs="Arial"/>
        </w:rPr>
        <w:t>Use of ICT to generate evidence of many of the skills provided above such as producing maps, graphs and statistical calculations.</w:t>
      </w:r>
      <w:r w:rsidRPr="00173C02">
        <w:rPr>
          <w:rFonts w:cs="Arial"/>
        </w:rPr>
        <w:br w:type="page"/>
      </w:r>
    </w:p>
    <w:p w:rsidR="00C05D0B" w:rsidRPr="00173C02" w:rsidRDefault="00C05D0B" w:rsidP="00C05D0B">
      <w:pPr>
        <w:pStyle w:val="Heading3"/>
      </w:pPr>
      <w:bookmarkStart w:id="21" w:name="_Toc25833067"/>
      <w:bookmarkStart w:id="22" w:name="_Toc25833280"/>
      <w:bookmarkStart w:id="23" w:name="_Toc25842642"/>
      <w:r w:rsidRPr="00173C02">
        <w:lastRenderedPageBreak/>
        <w:t>OCR</w:t>
      </w:r>
      <w:bookmarkEnd w:id="21"/>
      <w:bookmarkEnd w:id="22"/>
      <w:bookmarkEnd w:id="23"/>
    </w:p>
    <w:p w:rsidR="00C05D0B" w:rsidRPr="00173C02" w:rsidRDefault="00C05D0B" w:rsidP="00C05D0B">
      <w:pPr>
        <w:rPr>
          <w:rFonts w:cs="Arial"/>
          <w:b/>
          <w:bCs/>
          <w:szCs w:val="24"/>
        </w:rPr>
      </w:pPr>
      <w:r w:rsidRPr="00173C02">
        <w:rPr>
          <w:rFonts w:cs="Arial"/>
          <w:b/>
          <w:bCs/>
          <w:szCs w:val="24"/>
        </w:rPr>
        <w:t>Option A – Coastal landscapes</w:t>
      </w:r>
    </w:p>
    <w:p w:rsidR="00C05D0B" w:rsidRPr="00173C02" w:rsidRDefault="00C05D0B" w:rsidP="00C05D0B">
      <w:pPr>
        <w:pStyle w:val="Pa111"/>
        <w:numPr>
          <w:ilvl w:val="0"/>
          <w:numId w:val="18"/>
        </w:numPr>
        <w:rPr>
          <w:rFonts w:ascii="Arial" w:hAnsi="Arial" w:cs="Arial"/>
          <w:color w:val="000000"/>
        </w:rPr>
      </w:pPr>
      <w:r w:rsidRPr="00173C02">
        <w:rPr>
          <w:rFonts w:ascii="Arial" w:hAnsi="Arial" w:cs="Arial"/>
          <w:color w:val="000000"/>
        </w:rPr>
        <w:t xml:space="preserve">measurement and geo-spatial mapping skills </w:t>
      </w:r>
    </w:p>
    <w:p w:rsidR="00C05D0B" w:rsidRPr="00173C02" w:rsidRDefault="00C05D0B" w:rsidP="00C05D0B">
      <w:pPr>
        <w:pStyle w:val="ListParagraph"/>
        <w:numPr>
          <w:ilvl w:val="0"/>
          <w:numId w:val="18"/>
        </w:numPr>
        <w:spacing w:line="259" w:lineRule="auto"/>
        <w:rPr>
          <w:rFonts w:cs="Arial"/>
          <w:color w:val="000000"/>
          <w:szCs w:val="24"/>
        </w:rPr>
      </w:pPr>
      <w:r w:rsidRPr="00173C02">
        <w:rPr>
          <w:rFonts w:cs="Arial"/>
          <w:color w:val="000000"/>
          <w:szCs w:val="24"/>
        </w:rPr>
        <w:t xml:space="preserve">data manipulation and statistical skills applied to field measurements </w:t>
      </w:r>
    </w:p>
    <w:p w:rsidR="00C05D0B" w:rsidRPr="00173C02" w:rsidRDefault="00C05D0B" w:rsidP="00C05D0B">
      <w:pPr>
        <w:pStyle w:val="ListParagraph"/>
        <w:numPr>
          <w:ilvl w:val="0"/>
          <w:numId w:val="18"/>
        </w:numPr>
        <w:spacing w:line="259" w:lineRule="auto"/>
        <w:rPr>
          <w:rFonts w:cs="Arial"/>
          <w:color w:val="000000"/>
          <w:szCs w:val="24"/>
        </w:rPr>
      </w:pPr>
      <w:proofErr w:type="gramStart"/>
      <w:r w:rsidRPr="00173C02">
        <w:rPr>
          <w:rFonts w:cs="Arial"/>
          <w:color w:val="000000"/>
          <w:szCs w:val="24"/>
        </w:rPr>
        <w:t>e.g</w:t>
      </w:r>
      <w:proofErr w:type="gramEnd"/>
      <w:r w:rsidRPr="00173C02">
        <w:rPr>
          <w:rFonts w:cs="Arial"/>
          <w:color w:val="000000"/>
          <w:szCs w:val="24"/>
        </w:rPr>
        <w:t>. identification of coastal landforms, investigation of coastal landscapes, human intervention along the coastline, sediment cells.</w:t>
      </w:r>
    </w:p>
    <w:p w:rsidR="00C05D0B" w:rsidRPr="000F444F" w:rsidRDefault="00C05D0B" w:rsidP="00C05D0B">
      <w:pPr>
        <w:rPr>
          <w:rFonts w:cs="Arial"/>
          <w:b/>
          <w:bCs/>
          <w:szCs w:val="24"/>
        </w:rPr>
      </w:pPr>
    </w:p>
    <w:p w:rsidR="00C05D0B" w:rsidRPr="000F444F" w:rsidRDefault="00C05D0B" w:rsidP="00C05D0B">
      <w:pPr>
        <w:rPr>
          <w:rFonts w:cs="Arial"/>
          <w:b/>
          <w:bCs/>
          <w:szCs w:val="24"/>
        </w:rPr>
      </w:pPr>
      <w:r w:rsidRPr="000F444F">
        <w:rPr>
          <w:rFonts w:cs="Arial"/>
          <w:b/>
          <w:bCs/>
          <w:szCs w:val="24"/>
        </w:rPr>
        <w:t>Option B _ Glaciated landscapes</w:t>
      </w:r>
    </w:p>
    <w:p w:rsidR="00C05D0B" w:rsidRPr="000F444F" w:rsidRDefault="00C05D0B" w:rsidP="00C05D0B">
      <w:pPr>
        <w:pStyle w:val="Pa111"/>
        <w:numPr>
          <w:ilvl w:val="0"/>
          <w:numId w:val="18"/>
        </w:numPr>
        <w:rPr>
          <w:rFonts w:ascii="Arial" w:hAnsi="Arial" w:cs="Arial"/>
        </w:rPr>
      </w:pPr>
      <w:r w:rsidRPr="000F444F">
        <w:rPr>
          <w:rFonts w:ascii="Arial" w:hAnsi="Arial" w:cs="Arial"/>
        </w:rPr>
        <w:t xml:space="preserve">measurement and geo-spatial mapping skills </w:t>
      </w:r>
    </w:p>
    <w:p w:rsidR="00C05D0B" w:rsidRPr="000F444F" w:rsidRDefault="00C05D0B" w:rsidP="00C05D0B">
      <w:pPr>
        <w:pStyle w:val="ListParagraph"/>
        <w:numPr>
          <w:ilvl w:val="0"/>
          <w:numId w:val="18"/>
        </w:numPr>
        <w:spacing w:line="259" w:lineRule="auto"/>
        <w:rPr>
          <w:rFonts w:cs="Arial"/>
          <w:szCs w:val="24"/>
        </w:rPr>
      </w:pPr>
      <w:r w:rsidRPr="000F444F">
        <w:rPr>
          <w:rFonts w:cs="Arial"/>
          <w:szCs w:val="24"/>
        </w:rPr>
        <w:t xml:space="preserve">data manipulation and statistical skills applied to field measurements </w:t>
      </w:r>
    </w:p>
    <w:p w:rsidR="00C05D0B" w:rsidRPr="000F444F" w:rsidRDefault="00C05D0B" w:rsidP="00C05D0B">
      <w:pPr>
        <w:pStyle w:val="ListParagraph"/>
        <w:numPr>
          <w:ilvl w:val="0"/>
          <w:numId w:val="18"/>
        </w:numPr>
        <w:spacing w:line="259" w:lineRule="auto"/>
        <w:rPr>
          <w:rFonts w:cs="Arial"/>
          <w:szCs w:val="24"/>
        </w:rPr>
      </w:pPr>
      <w:proofErr w:type="gramStart"/>
      <w:r w:rsidRPr="000F444F">
        <w:rPr>
          <w:rFonts w:cs="Arial"/>
          <w:szCs w:val="24"/>
        </w:rPr>
        <w:t>e.g</w:t>
      </w:r>
      <w:proofErr w:type="gramEnd"/>
      <w:r w:rsidRPr="000F444F">
        <w:rPr>
          <w:rFonts w:cs="Arial"/>
          <w:szCs w:val="24"/>
        </w:rPr>
        <w:t>. glacial landforms, geomorphology, landscape characteristics, glaciers, global climate, human activity in a glacial environment.</w:t>
      </w:r>
    </w:p>
    <w:p w:rsidR="00C05D0B" w:rsidRPr="00173C02" w:rsidRDefault="00C05D0B" w:rsidP="00C05D0B">
      <w:pPr>
        <w:rPr>
          <w:rFonts w:cs="Arial"/>
          <w:color w:val="000000"/>
          <w:szCs w:val="24"/>
        </w:rPr>
      </w:pPr>
    </w:p>
    <w:p w:rsidR="00C05D0B" w:rsidRPr="00173C02" w:rsidRDefault="00C05D0B" w:rsidP="00C05D0B">
      <w:pPr>
        <w:rPr>
          <w:rFonts w:cs="Arial"/>
          <w:b/>
          <w:bCs/>
          <w:color w:val="000000"/>
          <w:szCs w:val="24"/>
        </w:rPr>
      </w:pPr>
      <w:r w:rsidRPr="00173C02">
        <w:rPr>
          <w:rFonts w:cs="Arial"/>
          <w:b/>
          <w:bCs/>
          <w:color w:val="000000"/>
          <w:szCs w:val="24"/>
        </w:rPr>
        <w:t>Option C – Dryland landscapes</w:t>
      </w:r>
    </w:p>
    <w:p w:rsidR="00C05D0B" w:rsidRPr="00173C02" w:rsidRDefault="00C05D0B" w:rsidP="00C05D0B">
      <w:pPr>
        <w:pStyle w:val="Pa111"/>
        <w:numPr>
          <w:ilvl w:val="0"/>
          <w:numId w:val="18"/>
        </w:numPr>
        <w:rPr>
          <w:rFonts w:ascii="Arial" w:hAnsi="Arial" w:cs="Arial"/>
          <w:color w:val="000000"/>
        </w:rPr>
      </w:pPr>
      <w:r w:rsidRPr="00173C02">
        <w:rPr>
          <w:rFonts w:ascii="Arial" w:hAnsi="Arial" w:cs="Arial"/>
          <w:color w:val="000000"/>
        </w:rPr>
        <w:t xml:space="preserve">measurement and geo-spatial mapping skills </w:t>
      </w:r>
    </w:p>
    <w:p w:rsidR="00C05D0B" w:rsidRPr="00173C02" w:rsidRDefault="00C05D0B" w:rsidP="00C05D0B">
      <w:pPr>
        <w:pStyle w:val="ListParagraph"/>
        <w:numPr>
          <w:ilvl w:val="0"/>
          <w:numId w:val="18"/>
        </w:numPr>
        <w:spacing w:line="259" w:lineRule="auto"/>
        <w:rPr>
          <w:rFonts w:cs="Arial"/>
          <w:color w:val="000000"/>
          <w:szCs w:val="24"/>
        </w:rPr>
      </w:pPr>
      <w:r w:rsidRPr="00173C02">
        <w:rPr>
          <w:rFonts w:cs="Arial"/>
          <w:color w:val="000000"/>
          <w:szCs w:val="24"/>
        </w:rPr>
        <w:t xml:space="preserve">data manipulation and statistical skills applied to field measurements </w:t>
      </w:r>
    </w:p>
    <w:p w:rsidR="00C05D0B" w:rsidRPr="00173C02" w:rsidRDefault="00C05D0B" w:rsidP="00C05D0B">
      <w:pPr>
        <w:pStyle w:val="ListParagraph"/>
        <w:numPr>
          <w:ilvl w:val="0"/>
          <w:numId w:val="18"/>
        </w:numPr>
        <w:spacing w:line="259" w:lineRule="auto"/>
        <w:rPr>
          <w:rFonts w:cs="Arial"/>
          <w:color w:val="000000"/>
          <w:szCs w:val="24"/>
        </w:rPr>
      </w:pPr>
      <w:proofErr w:type="gramStart"/>
      <w:r w:rsidRPr="00173C02">
        <w:rPr>
          <w:rFonts w:cs="Arial"/>
          <w:color w:val="000000"/>
          <w:szCs w:val="24"/>
        </w:rPr>
        <w:t>e.g</w:t>
      </w:r>
      <w:proofErr w:type="gramEnd"/>
      <w:r w:rsidRPr="00173C02">
        <w:rPr>
          <w:rFonts w:cs="Arial"/>
          <w:color w:val="000000"/>
          <w:szCs w:val="24"/>
        </w:rPr>
        <w:t>. fluvial and periglacial landforms, distribution of drylands and their relationship with other physical characteristics, e.g. precipitation, winds, insolation.</w:t>
      </w:r>
    </w:p>
    <w:p w:rsidR="00C05D0B" w:rsidRPr="00173C02" w:rsidRDefault="00C05D0B" w:rsidP="00C05D0B">
      <w:pPr>
        <w:rPr>
          <w:rFonts w:cs="Arial"/>
          <w:color w:val="000000"/>
          <w:szCs w:val="24"/>
        </w:rPr>
      </w:pPr>
    </w:p>
    <w:p w:rsidR="00C05D0B" w:rsidRPr="00173C02" w:rsidRDefault="00C05D0B" w:rsidP="00C05D0B">
      <w:pPr>
        <w:rPr>
          <w:rFonts w:cs="Arial"/>
          <w:b/>
          <w:bCs/>
          <w:color w:val="000000"/>
          <w:szCs w:val="24"/>
        </w:rPr>
      </w:pPr>
      <w:r w:rsidRPr="00173C02">
        <w:rPr>
          <w:rFonts w:cs="Arial"/>
          <w:b/>
          <w:bCs/>
          <w:color w:val="000000"/>
          <w:szCs w:val="24"/>
        </w:rPr>
        <w:t>Topic 1.2 – Earth’s Life Support Systems.</w:t>
      </w:r>
    </w:p>
    <w:p w:rsidR="00C05D0B" w:rsidRPr="00173C02" w:rsidRDefault="00C05D0B" w:rsidP="00C05D0B">
      <w:pPr>
        <w:pStyle w:val="ListParagraph"/>
        <w:numPr>
          <w:ilvl w:val="0"/>
          <w:numId w:val="18"/>
        </w:numPr>
        <w:spacing w:line="259" w:lineRule="auto"/>
        <w:rPr>
          <w:rFonts w:cs="Arial"/>
          <w:color w:val="000000"/>
          <w:szCs w:val="24"/>
        </w:rPr>
      </w:pPr>
      <w:r w:rsidRPr="00173C02">
        <w:rPr>
          <w:rFonts w:cs="Arial"/>
          <w:color w:val="000000"/>
          <w:szCs w:val="24"/>
        </w:rPr>
        <w:t>Analysis and presentation of field data</w:t>
      </w:r>
    </w:p>
    <w:p w:rsidR="00C05D0B" w:rsidRPr="00173C02" w:rsidRDefault="00C05D0B" w:rsidP="00C05D0B">
      <w:pPr>
        <w:pStyle w:val="ListParagraph"/>
        <w:numPr>
          <w:ilvl w:val="0"/>
          <w:numId w:val="18"/>
        </w:numPr>
        <w:spacing w:line="259" w:lineRule="auto"/>
        <w:rPr>
          <w:rFonts w:cs="Arial"/>
          <w:color w:val="000000"/>
          <w:szCs w:val="24"/>
        </w:rPr>
      </w:pPr>
      <w:r w:rsidRPr="00173C02">
        <w:rPr>
          <w:rFonts w:cs="Arial"/>
          <w:color w:val="000000"/>
          <w:szCs w:val="24"/>
        </w:rPr>
        <w:t>e.g. water and carbon, human factors that disturb the water and carbon cycles, exploration of remote landscapes, e.g. Arctic tundra, rainforests</w:t>
      </w:r>
    </w:p>
    <w:p w:rsidR="00C05D0B" w:rsidRPr="00173C02" w:rsidRDefault="00C05D0B" w:rsidP="00C05D0B">
      <w:pPr>
        <w:rPr>
          <w:rFonts w:cs="Arial"/>
          <w:color w:val="000000"/>
          <w:szCs w:val="24"/>
        </w:rPr>
      </w:pPr>
    </w:p>
    <w:p w:rsidR="00C05D0B" w:rsidRPr="00173C02" w:rsidRDefault="00C05D0B" w:rsidP="00C05D0B">
      <w:pPr>
        <w:rPr>
          <w:rFonts w:cs="Arial"/>
          <w:b/>
          <w:bCs/>
          <w:color w:val="000000"/>
          <w:szCs w:val="24"/>
        </w:rPr>
      </w:pPr>
      <w:r w:rsidRPr="00173C02">
        <w:rPr>
          <w:rFonts w:cs="Arial"/>
          <w:b/>
          <w:bCs/>
          <w:color w:val="000000"/>
          <w:szCs w:val="24"/>
        </w:rPr>
        <w:t>Topic 2.1</w:t>
      </w:r>
    </w:p>
    <w:p w:rsidR="00C05D0B" w:rsidRPr="00173C02" w:rsidRDefault="00C05D0B" w:rsidP="00C05D0B">
      <w:pPr>
        <w:pStyle w:val="ListParagraph"/>
        <w:numPr>
          <w:ilvl w:val="0"/>
          <w:numId w:val="18"/>
        </w:numPr>
        <w:spacing w:line="259" w:lineRule="auto"/>
        <w:rPr>
          <w:rFonts w:cs="Arial"/>
          <w:color w:val="000000"/>
          <w:szCs w:val="24"/>
        </w:rPr>
      </w:pPr>
      <w:r w:rsidRPr="00173C02">
        <w:rPr>
          <w:rFonts w:cs="Arial"/>
          <w:color w:val="000000"/>
          <w:szCs w:val="24"/>
        </w:rPr>
        <w:t>The use of geospatial data to present place characteristics</w:t>
      </w:r>
    </w:p>
    <w:p w:rsidR="00C05D0B" w:rsidRPr="00173C02" w:rsidRDefault="00C05D0B" w:rsidP="00C05D0B">
      <w:pPr>
        <w:rPr>
          <w:rFonts w:cs="Arial"/>
          <w:color w:val="000000"/>
          <w:szCs w:val="24"/>
        </w:rPr>
      </w:pPr>
    </w:p>
    <w:p w:rsidR="00C05D0B" w:rsidRPr="000F444F" w:rsidRDefault="00C05D0B" w:rsidP="00C05D0B">
      <w:pPr>
        <w:rPr>
          <w:rFonts w:cs="Arial"/>
          <w:b/>
          <w:bCs/>
          <w:szCs w:val="24"/>
        </w:rPr>
      </w:pPr>
      <w:r w:rsidRPr="000F444F">
        <w:rPr>
          <w:rFonts w:cs="Arial"/>
          <w:b/>
          <w:bCs/>
          <w:szCs w:val="24"/>
        </w:rPr>
        <w:t>Topic 2.2</w:t>
      </w:r>
    </w:p>
    <w:p w:rsidR="00C05D0B" w:rsidRPr="000F444F" w:rsidRDefault="00C05D0B" w:rsidP="00C05D0B">
      <w:pPr>
        <w:pStyle w:val="ListParagraph"/>
        <w:numPr>
          <w:ilvl w:val="0"/>
          <w:numId w:val="18"/>
        </w:numPr>
        <w:spacing w:line="259" w:lineRule="auto"/>
        <w:rPr>
          <w:rFonts w:cs="Arial"/>
          <w:szCs w:val="24"/>
        </w:rPr>
      </w:pPr>
      <w:r w:rsidRPr="000F444F">
        <w:rPr>
          <w:rFonts w:cs="Arial"/>
          <w:b/>
          <w:bCs/>
          <w:szCs w:val="24"/>
        </w:rPr>
        <w:t>Option A</w:t>
      </w:r>
      <w:r w:rsidRPr="000F444F">
        <w:rPr>
          <w:rFonts w:cs="Arial"/>
          <w:szCs w:val="24"/>
        </w:rPr>
        <w:t xml:space="preserve"> - Mapping trade </w:t>
      </w:r>
    </w:p>
    <w:p w:rsidR="00C05D0B" w:rsidRPr="000F444F" w:rsidRDefault="00C05D0B" w:rsidP="00C05D0B">
      <w:pPr>
        <w:pStyle w:val="ListParagraph"/>
        <w:numPr>
          <w:ilvl w:val="0"/>
          <w:numId w:val="18"/>
        </w:numPr>
        <w:spacing w:line="259" w:lineRule="auto"/>
        <w:rPr>
          <w:rFonts w:cs="Arial"/>
          <w:szCs w:val="24"/>
        </w:rPr>
      </w:pPr>
      <w:r w:rsidRPr="000F444F">
        <w:rPr>
          <w:rFonts w:cs="Arial"/>
          <w:b/>
          <w:bCs/>
          <w:szCs w:val="24"/>
        </w:rPr>
        <w:t>Option B</w:t>
      </w:r>
      <w:r w:rsidRPr="000F444F">
        <w:rPr>
          <w:rFonts w:cs="Arial"/>
          <w:szCs w:val="24"/>
        </w:rPr>
        <w:t xml:space="preserve"> – Mapping population, migration and economic variables</w:t>
      </w:r>
    </w:p>
    <w:p w:rsidR="00C05D0B" w:rsidRPr="000F444F" w:rsidRDefault="00C05D0B" w:rsidP="00C05D0B">
      <w:pPr>
        <w:pStyle w:val="ListParagraph"/>
        <w:numPr>
          <w:ilvl w:val="0"/>
          <w:numId w:val="18"/>
        </w:numPr>
        <w:spacing w:line="259" w:lineRule="auto"/>
        <w:rPr>
          <w:rFonts w:cs="Arial"/>
          <w:szCs w:val="24"/>
        </w:rPr>
      </w:pPr>
      <w:r w:rsidRPr="000F444F">
        <w:rPr>
          <w:rFonts w:cs="Arial"/>
          <w:b/>
          <w:bCs/>
          <w:szCs w:val="24"/>
        </w:rPr>
        <w:t>Option C</w:t>
      </w:r>
      <w:r w:rsidRPr="000F444F">
        <w:rPr>
          <w:rFonts w:cs="Arial"/>
          <w:szCs w:val="24"/>
        </w:rPr>
        <w:t xml:space="preserve"> - Mapping human rights violations/laws</w:t>
      </w:r>
    </w:p>
    <w:p w:rsidR="00C05D0B" w:rsidRPr="000F444F" w:rsidRDefault="00C05D0B" w:rsidP="00C05D0B">
      <w:pPr>
        <w:pStyle w:val="ListParagraph"/>
        <w:numPr>
          <w:ilvl w:val="0"/>
          <w:numId w:val="18"/>
        </w:numPr>
        <w:spacing w:line="259" w:lineRule="auto"/>
        <w:rPr>
          <w:rFonts w:cs="Arial"/>
          <w:szCs w:val="24"/>
        </w:rPr>
      </w:pPr>
      <w:r w:rsidRPr="000F444F">
        <w:rPr>
          <w:rFonts w:cs="Arial"/>
          <w:b/>
          <w:bCs/>
          <w:szCs w:val="24"/>
        </w:rPr>
        <w:t>Option D</w:t>
      </w:r>
      <w:r w:rsidRPr="000F444F">
        <w:rPr>
          <w:rFonts w:cs="Arial"/>
          <w:szCs w:val="24"/>
        </w:rPr>
        <w:t xml:space="preserve"> – Mapping challenges to state authority and conflict</w:t>
      </w:r>
    </w:p>
    <w:p w:rsidR="00C05D0B" w:rsidRPr="000F444F" w:rsidRDefault="00C05D0B" w:rsidP="00C05D0B">
      <w:pPr>
        <w:rPr>
          <w:rFonts w:cs="Arial"/>
          <w:szCs w:val="24"/>
        </w:rPr>
      </w:pPr>
    </w:p>
    <w:p w:rsidR="00C05D0B" w:rsidRPr="000F444F" w:rsidRDefault="00C05D0B" w:rsidP="00C05D0B">
      <w:pPr>
        <w:rPr>
          <w:rFonts w:cs="Arial"/>
          <w:b/>
          <w:bCs/>
          <w:szCs w:val="24"/>
        </w:rPr>
      </w:pPr>
      <w:r w:rsidRPr="000F444F">
        <w:rPr>
          <w:rFonts w:cs="Arial"/>
          <w:b/>
          <w:bCs/>
          <w:szCs w:val="24"/>
        </w:rPr>
        <w:t>Topic 3.1</w:t>
      </w:r>
    </w:p>
    <w:p w:rsidR="00C05D0B" w:rsidRPr="000F444F" w:rsidRDefault="00C05D0B" w:rsidP="00C05D0B">
      <w:pPr>
        <w:pStyle w:val="ListParagraph"/>
        <w:numPr>
          <w:ilvl w:val="0"/>
          <w:numId w:val="18"/>
        </w:numPr>
        <w:spacing w:line="259" w:lineRule="auto"/>
        <w:rPr>
          <w:rFonts w:cs="Arial"/>
          <w:szCs w:val="24"/>
        </w:rPr>
      </w:pPr>
      <w:r w:rsidRPr="000F444F">
        <w:rPr>
          <w:rFonts w:cs="Arial"/>
          <w:szCs w:val="24"/>
        </w:rPr>
        <w:t>Mapping physical characteristics and variables</w:t>
      </w:r>
    </w:p>
    <w:p w:rsidR="00C05D0B" w:rsidRPr="000F444F" w:rsidRDefault="00C05D0B" w:rsidP="00C05D0B">
      <w:pPr>
        <w:pStyle w:val="ListParagraph"/>
        <w:numPr>
          <w:ilvl w:val="0"/>
          <w:numId w:val="18"/>
        </w:numPr>
        <w:spacing w:line="259" w:lineRule="auto"/>
        <w:rPr>
          <w:rFonts w:cs="Arial"/>
          <w:szCs w:val="24"/>
        </w:rPr>
      </w:pPr>
      <w:r w:rsidRPr="000F444F">
        <w:rPr>
          <w:rFonts w:cs="Arial"/>
          <w:szCs w:val="24"/>
        </w:rPr>
        <w:t>Mapping climate change impacts</w:t>
      </w:r>
    </w:p>
    <w:p w:rsidR="00C05D0B" w:rsidRPr="000F444F" w:rsidRDefault="00C05D0B" w:rsidP="00C05D0B">
      <w:pPr>
        <w:rPr>
          <w:rFonts w:cs="Arial"/>
          <w:b/>
          <w:bCs/>
          <w:szCs w:val="24"/>
        </w:rPr>
      </w:pPr>
    </w:p>
    <w:p w:rsidR="00C05D0B" w:rsidRPr="000F444F" w:rsidRDefault="00C05D0B" w:rsidP="00C05D0B">
      <w:pPr>
        <w:rPr>
          <w:rFonts w:cs="Arial"/>
          <w:b/>
          <w:bCs/>
          <w:szCs w:val="24"/>
        </w:rPr>
      </w:pPr>
      <w:r w:rsidRPr="000F444F">
        <w:rPr>
          <w:rFonts w:cs="Arial"/>
          <w:b/>
          <w:bCs/>
          <w:szCs w:val="24"/>
        </w:rPr>
        <w:t>Topic 3.2</w:t>
      </w:r>
    </w:p>
    <w:p w:rsidR="00C05D0B" w:rsidRPr="000F444F" w:rsidRDefault="00C05D0B" w:rsidP="00C05D0B">
      <w:pPr>
        <w:pStyle w:val="ListParagraph"/>
        <w:numPr>
          <w:ilvl w:val="0"/>
          <w:numId w:val="18"/>
        </w:numPr>
        <w:spacing w:line="259" w:lineRule="auto"/>
        <w:rPr>
          <w:rFonts w:cs="Arial"/>
          <w:szCs w:val="24"/>
        </w:rPr>
      </w:pPr>
      <w:r w:rsidRPr="000F444F">
        <w:rPr>
          <w:rFonts w:cs="Arial"/>
          <w:szCs w:val="24"/>
        </w:rPr>
        <w:t>Mapping global patterns of disease in relation to physical variables (temperature, relief etc.)</w:t>
      </w:r>
    </w:p>
    <w:p w:rsidR="00C05D0B" w:rsidRPr="000F444F" w:rsidRDefault="00C05D0B" w:rsidP="00C05D0B">
      <w:pPr>
        <w:pStyle w:val="ListParagraph"/>
        <w:numPr>
          <w:ilvl w:val="0"/>
          <w:numId w:val="18"/>
        </w:numPr>
        <w:spacing w:line="259" w:lineRule="auto"/>
        <w:rPr>
          <w:rFonts w:cs="Arial"/>
          <w:szCs w:val="24"/>
        </w:rPr>
      </w:pPr>
      <w:r w:rsidRPr="000F444F">
        <w:rPr>
          <w:rFonts w:cs="Arial"/>
          <w:szCs w:val="24"/>
        </w:rPr>
        <w:t>Exploring links between disease and economic development</w:t>
      </w:r>
    </w:p>
    <w:p w:rsidR="00C05D0B" w:rsidRPr="000F444F" w:rsidRDefault="00C05D0B" w:rsidP="00C05D0B">
      <w:pPr>
        <w:rPr>
          <w:rFonts w:cs="Arial"/>
          <w:szCs w:val="24"/>
        </w:rPr>
      </w:pPr>
    </w:p>
    <w:p w:rsidR="00C05D0B" w:rsidRPr="000F444F" w:rsidRDefault="00C05D0B" w:rsidP="00C05D0B">
      <w:pPr>
        <w:rPr>
          <w:rFonts w:cs="Arial"/>
          <w:szCs w:val="24"/>
        </w:rPr>
      </w:pPr>
      <w:r w:rsidRPr="000F444F">
        <w:rPr>
          <w:rFonts w:cs="Arial"/>
          <w:b/>
          <w:bCs/>
          <w:szCs w:val="24"/>
        </w:rPr>
        <w:t>Topic 3.3</w:t>
      </w:r>
    </w:p>
    <w:p w:rsidR="00C05D0B" w:rsidRPr="000F444F" w:rsidRDefault="00C05D0B" w:rsidP="00C05D0B">
      <w:pPr>
        <w:pStyle w:val="ListParagraph"/>
        <w:numPr>
          <w:ilvl w:val="0"/>
          <w:numId w:val="18"/>
        </w:numPr>
        <w:spacing w:line="259" w:lineRule="auto"/>
        <w:rPr>
          <w:rFonts w:cs="Arial"/>
          <w:szCs w:val="24"/>
        </w:rPr>
      </w:pPr>
      <w:r w:rsidRPr="000F444F">
        <w:rPr>
          <w:rFonts w:cs="Arial"/>
          <w:szCs w:val="24"/>
        </w:rPr>
        <w:t xml:space="preserve">Mapping the physical characteristics of oceans – salinity, temperature, </w:t>
      </w:r>
      <w:proofErr w:type="gramStart"/>
      <w:r w:rsidRPr="000F444F">
        <w:rPr>
          <w:rFonts w:cs="Arial"/>
          <w:szCs w:val="24"/>
        </w:rPr>
        <w:t>biomass</w:t>
      </w:r>
      <w:proofErr w:type="gramEnd"/>
      <w:r w:rsidRPr="000F444F">
        <w:rPr>
          <w:rFonts w:cs="Arial"/>
          <w:szCs w:val="24"/>
        </w:rPr>
        <w:t>.</w:t>
      </w:r>
    </w:p>
    <w:p w:rsidR="00C05D0B" w:rsidRPr="000F444F" w:rsidRDefault="00C05D0B" w:rsidP="00C05D0B">
      <w:pPr>
        <w:pStyle w:val="ListParagraph"/>
        <w:numPr>
          <w:ilvl w:val="0"/>
          <w:numId w:val="18"/>
        </w:numPr>
        <w:spacing w:line="259" w:lineRule="auto"/>
        <w:rPr>
          <w:rFonts w:cs="Arial"/>
          <w:szCs w:val="24"/>
        </w:rPr>
      </w:pPr>
      <w:r w:rsidRPr="000F444F">
        <w:rPr>
          <w:rFonts w:cs="Arial"/>
          <w:szCs w:val="24"/>
        </w:rPr>
        <w:t>Exploring natural resources, sources and distribution of pollution,</w:t>
      </w:r>
    </w:p>
    <w:p w:rsidR="00C05D0B" w:rsidRPr="000F444F" w:rsidRDefault="00C05D0B" w:rsidP="00C05D0B">
      <w:pPr>
        <w:pStyle w:val="ListParagraph"/>
        <w:numPr>
          <w:ilvl w:val="0"/>
          <w:numId w:val="18"/>
        </w:numPr>
        <w:spacing w:line="259" w:lineRule="auto"/>
        <w:rPr>
          <w:rFonts w:cs="Arial"/>
          <w:szCs w:val="24"/>
        </w:rPr>
      </w:pPr>
      <w:r w:rsidRPr="000F444F">
        <w:rPr>
          <w:rFonts w:cs="Arial"/>
          <w:szCs w:val="24"/>
        </w:rPr>
        <w:t>Exploring the interaction between climate change impacts, ice cover and other physical and human factors.</w:t>
      </w:r>
    </w:p>
    <w:p w:rsidR="00C05D0B" w:rsidRPr="000F444F" w:rsidRDefault="00C05D0B" w:rsidP="00C05D0B">
      <w:pPr>
        <w:pStyle w:val="ListParagraph"/>
        <w:numPr>
          <w:ilvl w:val="0"/>
          <w:numId w:val="18"/>
        </w:numPr>
        <w:spacing w:line="259" w:lineRule="auto"/>
        <w:rPr>
          <w:rFonts w:cs="Arial"/>
          <w:szCs w:val="24"/>
        </w:rPr>
      </w:pPr>
      <w:r w:rsidRPr="000F444F">
        <w:rPr>
          <w:rFonts w:cs="Arial"/>
          <w:szCs w:val="24"/>
        </w:rPr>
        <w:t>Ocean-going trade and piracy</w:t>
      </w:r>
    </w:p>
    <w:p w:rsidR="00C05D0B" w:rsidRPr="00173C02" w:rsidRDefault="00C05D0B" w:rsidP="00C05D0B">
      <w:pPr>
        <w:rPr>
          <w:rFonts w:cs="Arial"/>
          <w:color w:val="000000"/>
          <w:szCs w:val="24"/>
        </w:rPr>
      </w:pPr>
    </w:p>
    <w:p w:rsidR="00C05D0B" w:rsidRPr="00173C02" w:rsidRDefault="00C05D0B" w:rsidP="00C05D0B">
      <w:pPr>
        <w:rPr>
          <w:rFonts w:cs="Arial"/>
          <w:b/>
          <w:bCs/>
          <w:color w:val="000000"/>
          <w:szCs w:val="24"/>
        </w:rPr>
      </w:pPr>
      <w:r w:rsidRPr="00173C02">
        <w:rPr>
          <w:rFonts w:cs="Arial"/>
          <w:b/>
          <w:bCs/>
          <w:color w:val="000000"/>
          <w:szCs w:val="24"/>
        </w:rPr>
        <w:t xml:space="preserve">Topic 3.4 </w:t>
      </w:r>
    </w:p>
    <w:p w:rsidR="00C05D0B" w:rsidRPr="00173C02" w:rsidRDefault="00C05D0B" w:rsidP="00C05D0B">
      <w:pPr>
        <w:pStyle w:val="ListParagraph"/>
        <w:numPr>
          <w:ilvl w:val="0"/>
          <w:numId w:val="18"/>
        </w:numPr>
        <w:spacing w:line="259" w:lineRule="auto"/>
        <w:rPr>
          <w:rFonts w:cs="Arial"/>
          <w:color w:val="000000"/>
          <w:szCs w:val="24"/>
        </w:rPr>
      </w:pPr>
      <w:r w:rsidRPr="00173C02">
        <w:rPr>
          <w:rFonts w:cs="Arial"/>
          <w:color w:val="000000"/>
          <w:szCs w:val="24"/>
        </w:rPr>
        <w:t>Sources of food and associated factors including precipitation, insolation, inputs/outputs, sediment budgets, hazards.</w:t>
      </w:r>
    </w:p>
    <w:p w:rsidR="00C05D0B" w:rsidRPr="00173C02" w:rsidRDefault="00C05D0B" w:rsidP="00C05D0B">
      <w:pPr>
        <w:pStyle w:val="ListParagraph"/>
        <w:numPr>
          <w:ilvl w:val="0"/>
          <w:numId w:val="18"/>
        </w:numPr>
        <w:spacing w:line="259" w:lineRule="auto"/>
        <w:rPr>
          <w:rFonts w:cs="Arial"/>
          <w:color w:val="000000"/>
          <w:szCs w:val="24"/>
        </w:rPr>
      </w:pPr>
      <w:r w:rsidRPr="00173C02">
        <w:rPr>
          <w:rFonts w:cs="Arial"/>
          <w:color w:val="000000"/>
          <w:szCs w:val="24"/>
        </w:rPr>
        <w:t>Irrigation, deforestation /biodiversity, changing landscapes, water quality</w:t>
      </w:r>
    </w:p>
    <w:p w:rsidR="00C05D0B" w:rsidRPr="00173C02" w:rsidRDefault="00C05D0B" w:rsidP="00C05D0B">
      <w:pPr>
        <w:rPr>
          <w:rFonts w:cs="Arial"/>
          <w:color w:val="000000"/>
          <w:szCs w:val="24"/>
        </w:rPr>
      </w:pPr>
    </w:p>
    <w:p w:rsidR="00C05D0B" w:rsidRPr="000F444F" w:rsidRDefault="00C05D0B" w:rsidP="00C05D0B">
      <w:pPr>
        <w:rPr>
          <w:rFonts w:cs="Arial"/>
          <w:b/>
          <w:bCs/>
          <w:szCs w:val="24"/>
        </w:rPr>
      </w:pPr>
      <w:r w:rsidRPr="000F444F">
        <w:rPr>
          <w:rFonts w:cs="Arial"/>
          <w:b/>
          <w:bCs/>
          <w:szCs w:val="24"/>
        </w:rPr>
        <w:lastRenderedPageBreak/>
        <w:t>Topic 3.5</w:t>
      </w:r>
    </w:p>
    <w:p w:rsidR="00C05D0B" w:rsidRPr="000F444F" w:rsidRDefault="00C05D0B" w:rsidP="00C05D0B">
      <w:pPr>
        <w:pStyle w:val="ListParagraph"/>
        <w:numPr>
          <w:ilvl w:val="0"/>
          <w:numId w:val="18"/>
        </w:numPr>
        <w:spacing w:line="259" w:lineRule="auto"/>
        <w:rPr>
          <w:rFonts w:cs="Arial"/>
          <w:szCs w:val="24"/>
        </w:rPr>
      </w:pPr>
      <w:r w:rsidRPr="000F444F">
        <w:rPr>
          <w:rFonts w:cs="Arial"/>
          <w:szCs w:val="24"/>
        </w:rPr>
        <w:t>Tectonic data, impacts and hazards</w:t>
      </w:r>
    </w:p>
    <w:p w:rsidR="00C05D0B" w:rsidRPr="00173C02" w:rsidRDefault="00C05D0B" w:rsidP="00C05D0B">
      <w:pPr>
        <w:rPr>
          <w:rFonts w:cs="Arial"/>
          <w:color w:val="000000"/>
          <w:szCs w:val="24"/>
        </w:rPr>
      </w:pPr>
    </w:p>
    <w:p w:rsidR="00C05D0B" w:rsidRPr="00173C02" w:rsidRDefault="00C05D0B" w:rsidP="00C05D0B">
      <w:pPr>
        <w:rPr>
          <w:rFonts w:cs="Arial"/>
          <w:b/>
          <w:bCs/>
          <w:color w:val="000000"/>
          <w:szCs w:val="24"/>
        </w:rPr>
      </w:pPr>
      <w:r w:rsidRPr="00173C02">
        <w:rPr>
          <w:rFonts w:cs="Arial"/>
          <w:b/>
          <w:bCs/>
          <w:color w:val="000000"/>
          <w:szCs w:val="24"/>
        </w:rPr>
        <w:t>Specific skills</w:t>
      </w:r>
    </w:p>
    <w:p w:rsidR="00C05D0B" w:rsidRPr="00173C02" w:rsidRDefault="00C05D0B" w:rsidP="00C05D0B">
      <w:pPr>
        <w:pStyle w:val="Pa9"/>
        <w:rPr>
          <w:rFonts w:ascii="Arial" w:hAnsi="Arial" w:cs="Arial"/>
          <w:color w:val="000000"/>
        </w:rPr>
      </w:pPr>
      <w:r w:rsidRPr="00173C02">
        <w:rPr>
          <w:rFonts w:ascii="Arial" w:hAnsi="Arial" w:cs="Arial"/>
          <w:b/>
          <w:bCs/>
          <w:color w:val="000000"/>
        </w:rPr>
        <w:t xml:space="preserve">4.1 Geographical information: </w:t>
      </w:r>
    </w:p>
    <w:p w:rsidR="00C05D0B" w:rsidRPr="00173C02" w:rsidRDefault="00C05D0B" w:rsidP="00C05D0B">
      <w:pPr>
        <w:rPr>
          <w:rFonts w:cs="Arial"/>
          <w:color w:val="000000"/>
          <w:szCs w:val="24"/>
        </w:rPr>
      </w:pPr>
      <w:r w:rsidRPr="00173C02">
        <w:rPr>
          <w:rFonts w:cs="Arial"/>
          <w:color w:val="000000"/>
          <w:szCs w:val="24"/>
        </w:rPr>
        <w:t xml:space="preserve">With respect to geographical information, learners should: </w:t>
      </w:r>
    </w:p>
    <w:p w:rsidR="00C05D0B" w:rsidRPr="00173C02" w:rsidRDefault="00C05D0B" w:rsidP="00C05D0B">
      <w:pPr>
        <w:pStyle w:val="Pa111"/>
        <w:numPr>
          <w:ilvl w:val="0"/>
          <w:numId w:val="15"/>
        </w:numPr>
        <w:rPr>
          <w:rFonts w:ascii="Arial" w:hAnsi="Arial" w:cs="Arial"/>
          <w:color w:val="000000"/>
        </w:rPr>
      </w:pPr>
      <w:r w:rsidRPr="00173C02">
        <w:rPr>
          <w:rFonts w:ascii="Arial" w:hAnsi="Arial" w:cs="Arial"/>
          <w:color w:val="000000"/>
        </w:rPr>
        <w:t xml:space="preserve">understand what makes data geographical </w:t>
      </w:r>
    </w:p>
    <w:p w:rsidR="00C05D0B" w:rsidRPr="00173C02" w:rsidRDefault="00C05D0B" w:rsidP="00C05D0B">
      <w:pPr>
        <w:pStyle w:val="Pa111"/>
        <w:numPr>
          <w:ilvl w:val="0"/>
          <w:numId w:val="15"/>
        </w:numPr>
        <w:rPr>
          <w:rFonts w:ascii="Arial" w:hAnsi="Arial" w:cs="Arial"/>
          <w:color w:val="000000"/>
        </w:rPr>
      </w:pPr>
      <w:r w:rsidRPr="00173C02">
        <w:rPr>
          <w:rFonts w:ascii="Arial" w:hAnsi="Arial" w:cs="Arial"/>
          <w:color w:val="000000"/>
        </w:rPr>
        <w:t xml:space="preserve">understand the ethical and socio-political implications of collecting, studying and representing geographical data, especially with regard to human communities </w:t>
      </w:r>
    </w:p>
    <w:p w:rsidR="00C05D0B" w:rsidRPr="00173C02" w:rsidRDefault="00C05D0B" w:rsidP="00C05D0B">
      <w:pPr>
        <w:pStyle w:val="Pa111"/>
        <w:numPr>
          <w:ilvl w:val="0"/>
          <w:numId w:val="15"/>
        </w:numPr>
        <w:rPr>
          <w:rFonts w:ascii="Arial" w:hAnsi="Arial" w:cs="Arial"/>
          <w:color w:val="000000"/>
        </w:rPr>
      </w:pPr>
      <w:r w:rsidRPr="00173C02">
        <w:rPr>
          <w:rFonts w:ascii="Arial" w:hAnsi="Arial" w:cs="Arial"/>
          <w:color w:val="000000"/>
        </w:rPr>
        <w:t xml:space="preserve">understand the nature of and use different types of geographical information, including: </w:t>
      </w:r>
    </w:p>
    <w:p w:rsidR="00C05D0B" w:rsidRPr="00173C02" w:rsidRDefault="00C05D0B" w:rsidP="00C05D0B">
      <w:pPr>
        <w:pStyle w:val="Pa171"/>
        <w:numPr>
          <w:ilvl w:val="1"/>
          <w:numId w:val="15"/>
        </w:numPr>
        <w:rPr>
          <w:rFonts w:ascii="Arial" w:hAnsi="Arial" w:cs="Arial"/>
          <w:color w:val="000000"/>
        </w:rPr>
      </w:pPr>
      <w:r w:rsidRPr="00173C02">
        <w:rPr>
          <w:rFonts w:ascii="Arial" w:hAnsi="Arial" w:cs="Arial"/>
          <w:color w:val="000000"/>
        </w:rPr>
        <w:t xml:space="preserve">qualitative and quantitative </w:t>
      </w:r>
    </w:p>
    <w:p w:rsidR="00C05D0B" w:rsidRPr="00173C02" w:rsidRDefault="00C05D0B" w:rsidP="00C05D0B">
      <w:pPr>
        <w:pStyle w:val="Pa171"/>
        <w:numPr>
          <w:ilvl w:val="1"/>
          <w:numId w:val="15"/>
        </w:numPr>
        <w:rPr>
          <w:rFonts w:ascii="Arial" w:hAnsi="Arial" w:cs="Arial"/>
          <w:color w:val="000000"/>
        </w:rPr>
      </w:pPr>
      <w:r w:rsidRPr="00173C02">
        <w:rPr>
          <w:rFonts w:ascii="Arial" w:hAnsi="Arial" w:cs="Arial"/>
          <w:color w:val="000000"/>
        </w:rPr>
        <w:t xml:space="preserve">primary and secondary </w:t>
      </w:r>
    </w:p>
    <w:p w:rsidR="00C05D0B" w:rsidRPr="00173C02" w:rsidRDefault="00C05D0B" w:rsidP="00C05D0B">
      <w:pPr>
        <w:pStyle w:val="Pa171"/>
        <w:numPr>
          <w:ilvl w:val="1"/>
          <w:numId w:val="15"/>
        </w:numPr>
        <w:rPr>
          <w:rFonts w:ascii="Arial" w:hAnsi="Arial" w:cs="Arial"/>
          <w:color w:val="000000"/>
        </w:rPr>
      </w:pPr>
      <w:r w:rsidRPr="00173C02">
        <w:rPr>
          <w:rFonts w:ascii="Arial" w:hAnsi="Arial" w:cs="Arial"/>
          <w:color w:val="000000"/>
        </w:rPr>
        <w:t xml:space="preserve">images, maps, diagrams and graphical representations </w:t>
      </w:r>
    </w:p>
    <w:p w:rsidR="00C05D0B" w:rsidRPr="00173C02" w:rsidRDefault="00C05D0B" w:rsidP="00C05D0B">
      <w:pPr>
        <w:pStyle w:val="Pa171"/>
        <w:numPr>
          <w:ilvl w:val="1"/>
          <w:numId w:val="15"/>
        </w:numPr>
        <w:rPr>
          <w:rFonts w:ascii="Arial" w:hAnsi="Arial" w:cs="Arial"/>
          <w:color w:val="000000"/>
        </w:rPr>
      </w:pPr>
      <w:r w:rsidRPr="00173C02">
        <w:rPr>
          <w:rFonts w:ascii="Arial" w:hAnsi="Arial" w:cs="Arial"/>
          <w:color w:val="000000"/>
        </w:rPr>
        <w:t xml:space="preserve">factual text and discursive/creative material </w:t>
      </w:r>
    </w:p>
    <w:p w:rsidR="00C05D0B" w:rsidRPr="00173C02" w:rsidRDefault="00C05D0B" w:rsidP="00C05D0B">
      <w:pPr>
        <w:pStyle w:val="Pa171"/>
        <w:numPr>
          <w:ilvl w:val="1"/>
          <w:numId w:val="15"/>
        </w:numPr>
        <w:rPr>
          <w:rFonts w:ascii="Arial" w:hAnsi="Arial" w:cs="Arial"/>
          <w:color w:val="000000"/>
        </w:rPr>
      </w:pPr>
      <w:r w:rsidRPr="00173C02">
        <w:rPr>
          <w:rFonts w:ascii="Arial" w:hAnsi="Arial" w:cs="Arial"/>
          <w:color w:val="000000"/>
        </w:rPr>
        <w:t xml:space="preserve">digital data </w:t>
      </w:r>
    </w:p>
    <w:p w:rsidR="00C05D0B" w:rsidRPr="00173C02" w:rsidRDefault="00C05D0B" w:rsidP="00C05D0B">
      <w:pPr>
        <w:pStyle w:val="Pa171"/>
        <w:numPr>
          <w:ilvl w:val="1"/>
          <w:numId w:val="15"/>
        </w:numPr>
        <w:rPr>
          <w:rFonts w:ascii="Arial" w:hAnsi="Arial" w:cs="Arial"/>
          <w:color w:val="000000"/>
        </w:rPr>
      </w:pPr>
      <w:r w:rsidRPr="00173C02">
        <w:rPr>
          <w:rFonts w:ascii="Arial" w:hAnsi="Arial" w:cs="Arial"/>
          <w:color w:val="000000"/>
        </w:rPr>
        <w:t xml:space="preserve">numerical and spatial data </w:t>
      </w:r>
    </w:p>
    <w:p w:rsidR="00C05D0B" w:rsidRPr="00173C02" w:rsidRDefault="00C05D0B" w:rsidP="00C05D0B">
      <w:pPr>
        <w:pStyle w:val="Pa171"/>
        <w:numPr>
          <w:ilvl w:val="1"/>
          <w:numId w:val="15"/>
        </w:numPr>
        <w:rPr>
          <w:rFonts w:ascii="Arial" w:hAnsi="Arial" w:cs="Arial"/>
          <w:color w:val="000000"/>
        </w:rPr>
      </w:pPr>
      <w:proofErr w:type="gramStart"/>
      <w:r w:rsidRPr="00173C02">
        <w:rPr>
          <w:rFonts w:ascii="Arial" w:hAnsi="Arial" w:cs="Arial"/>
          <w:color w:val="000000"/>
        </w:rPr>
        <w:t>innovative</w:t>
      </w:r>
      <w:proofErr w:type="gramEnd"/>
      <w:r w:rsidRPr="00173C02">
        <w:rPr>
          <w:rFonts w:ascii="Arial" w:hAnsi="Arial" w:cs="Arial"/>
          <w:color w:val="000000"/>
        </w:rPr>
        <w:t xml:space="preserve"> forms of data, including crowd-sourced and ‘big data’. </w:t>
      </w:r>
    </w:p>
    <w:p w:rsidR="00C05D0B" w:rsidRPr="00173C02" w:rsidRDefault="00C05D0B" w:rsidP="00C05D0B">
      <w:pPr>
        <w:pStyle w:val="Pa111"/>
        <w:numPr>
          <w:ilvl w:val="0"/>
          <w:numId w:val="15"/>
        </w:numPr>
        <w:rPr>
          <w:rFonts w:ascii="Arial" w:hAnsi="Arial" w:cs="Arial"/>
          <w:color w:val="000000"/>
        </w:rPr>
      </w:pPr>
      <w:r w:rsidRPr="00173C02">
        <w:rPr>
          <w:rFonts w:ascii="Arial" w:hAnsi="Arial" w:cs="Arial"/>
          <w:color w:val="000000"/>
        </w:rPr>
        <w:t xml:space="preserve">collect, analyse and interpret such information, and demonstrate the ability to understand and apply suitable analytical approaches for the different information types </w:t>
      </w:r>
    </w:p>
    <w:p w:rsidR="00C05D0B" w:rsidRPr="00173C02" w:rsidRDefault="00C05D0B" w:rsidP="00C05D0B">
      <w:pPr>
        <w:pStyle w:val="ListParagraph"/>
        <w:numPr>
          <w:ilvl w:val="0"/>
          <w:numId w:val="15"/>
        </w:numPr>
        <w:spacing w:after="160" w:line="259" w:lineRule="auto"/>
        <w:rPr>
          <w:rFonts w:cs="Arial"/>
          <w:color w:val="000000"/>
          <w:szCs w:val="24"/>
        </w:rPr>
      </w:pPr>
      <w:r w:rsidRPr="00173C02">
        <w:rPr>
          <w:rFonts w:cs="Arial"/>
          <w:color w:val="000000"/>
          <w:szCs w:val="24"/>
        </w:rPr>
        <w:t xml:space="preserve">undertake informed and critical questioning of data sources, analytical methodologies, data reporting and presentation, including the ability to identify sources of error in data and to identify the misuse of data </w:t>
      </w:r>
    </w:p>
    <w:p w:rsidR="00C05D0B" w:rsidRPr="00173C02" w:rsidRDefault="00C05D0B" w:rsidP="00C05D0B">
      <w:pPr>
        <w:pStyle w:val="Pa9"/>
        <w:rPr>
          <w:rFonts w:ascii="Arial" w:hAnsi="Arial" w:cs="Arial"/>
          <w:color w:val="000000"/>
        </w:rPr>
      </w:pPr>
      <w:r w:rsidRPr="00173C02">
        <w:rPr>
          <w:rFonts w:ascii="Arial" w:hAnsi="Arial" w:cs="Arial"/>
          <w:b/>
          <w:bCs/>
          <w:color w:val="000000"/>
        </w:rPr>
        <w:t xml:space="preserve">4.2 Geo-located data: </w:t>
      </w:r>
    </w:p>
    <w:p w:rsidR="00C05D0B" w:rsidRPr="00173C02" w:rsidRDefault="00C05D0B" w:rsidP="00C05D0B">
      <w:pPr>
        <w:pStyle w:val="Pa9"/>
        <w:rPr>
          <w:rFonts w:ascii="Arial" w:hAnsi="Arial" w:cs="Arial"/>
          <w:color w:val="000000"/>
        </w:rPr>
      </w:pPr>
      <w:r w:rsidRPr="00173C02">
        <w:rPr>
          <w:rFonts w:ascii="Arial" w:hAnsi="Arial" w:cs="Arial"/>
          <w:color w:val="000000"/>
        </w:rPr>
        <w:t xml:space="preserve">With respect to geo-located data, learners should: </w:t>
      </w:r>
    </w:p>
    <w:p w:rsidR="00C05D0B" w:rsidRPr="00173C02" w:rsidRDefault="00C05D0B" w:rsidP="00C05D0B">
      <w:pPr>
        <w:pStyle w:val="Pa111"/>
        <w:numPr>
          <w:ilvl w:val="0"/>
          <w:numId w:val="16"/>
        </w:numPr>
        <w:rPr>
          <w:rFonts w:ascii="Arial" w:hAnsi="Arial" w:cs="Arial"/>
          <w:color w:val="000000"/>
        </w:rPr>
      </w:pPr>
      <w:r w:rsidRPr="00173C02">
        <w:rPr>
          <w:rFonts w:ascii="Arial" w:hAnsi="Arial" w:cs="Arial"/>
          <w:color w:val="000000"/>
        </w:rPr>
        <w:t xml:space="preserve">demonstrate an ability to collect and to use digital data through the use of geospatial technologies, such as smart phones and tablet devices </w:t>
      </w:r>
    </w:p>
    <w:p w:rsidR="00C05D0B" w:rsidRPr="00173C02" w:rsidRDefault="00C05D0B" w:rsidP="00C05D0B">
      <w:pPr>
        <w:pStyle w:val="ListParagraph"/>
        <w:numPr>
          <w:ilvl w:val="0"/>
          <w:numId w:val="16"/>
        </w:numPr>
        <w:spacing w:after="160" w:line="259" w:lineRule="auto"/>
        <w:rPr>
          <w:rFonts w:cs="Arial"/>
          <w:color w:val="000000"/>
          <w:szCs w:val="24"/>
        </w:rPr>
      </w:pPr>
      <w:proofErr w:type="gramStart"/>
      <w:r w:rsidRPr="00173C02">
        <w:rPr>
          <w:rFonts w:cs="Arial"/>
          <w:color w:val="000000"/>
          <w:szCs w:val="24"/>
        </w:rPr>
        <w:t>understand</w:t>
      </w:r>
      <w:proofErr w:type="gramEnd"/>
      <w:r w:rsidRPr="00173C02">
        <w:rPr>
          <w:rFonts w:cs="Arial"/>
          <w:color w:val="000000"/>
          <w:szCs w:val="24"/>
        </w:rPr>
        <w:t xml:space="preserve"> the opportunities and benefits of presenting and analysing geographical data through the use of Geographical Information Systems (GIS). </w:t>
      </w:r>
      <w:r w:rsidRPr="00173C02">
        <w:rPr>
          <w:rFonts w:cs="Arial"/>
          <w:szCs w:val="24"/>
        </w:rPr>
        <w:br w:type="page"/>
      </w:r>
    </w:p>
    <w:p w:rsidR="00C05D0B" w:rsidRPr="00173C02" w:rsidRDefault="00C05D0B" w:rsidP="00C05D0B">
      <w:pPr>
        <w:pStyle w:val="Heading3"/>
      </w:pPr>
      <w:bookmarkStart w:id="24" w:name="_Toc25833068"/>
      <w:bookmarkStart w:id="25" w:name="_Toc25833281"/>
      <w:bookmarkStart w:id="26" w:name="_Toc25842643"/>
      <w:r w:rsidRPr="00173C02">
        <w:lastRenderedPageBreak/>
        <w:t>Edexcel</w:t>
      </w:r>
      <w:bookmarkEnd w:id="24"/>
      <w:bookmarkEnd w:id="25"/>
      <w:bookmarkEnd w:id="26"/>
    </w:p>
    <w:p w:rsidR="00C05D0B" w:rsidRPr="00173C02" w:rsidRDefault="00C05D0B" w:rsidP="00C05D0B">
      <w:pPr>
        <w:pStyle w:val="ListParagraph"/>
        <w:rPr>
          <w:rFonts w:cs="Arial"/>
          <w:szCs w:val="24"/>
        </w:rPr>
      </w:pPr>
    </w:p>
    <w:p w:rsidR="00C05D0B" w:rsidRPr="000F444F" w:rsidRDefault="00C05D0B" w:rsidP="00C05D0B">
      <w:pPr>
        <w:rPr>
          <w:rFonts w:cs="Arial"/>
          <w:b/>
          <w:bCs/>
          <w:szCs w:val="24"/>
        </w:rPr>
      </w:pPr>
      <w:r w:rsidRPr="000F444F">
        <w:rPr>
          <w:rFonts w:cs="Arial"/>
          <w:b/>
          <w:bCs/>
          <w:szCs w:val="24"/>
        </w:rPr>
        <w:t>Topic 1</w:t>
      </w:r>
    </w:p>
    <w:p w:rsidR="00C05D0B" w:rsidRPr="000F444F" w:rsidRDefault="00C05D0B" w:rsidP="00C05D0B">
      <w:pPr>
        <w:pStyle w:val="ListParagraph"/>
        <w:numPr>
          <w:ilvl w:val="0"/>
          <w:numId w:val="17"/>
        </w:numPr>
        <w:spacing w:after="160" w:line="259" w:lineRule="auto"/>
        <w:rPr>
          <w:rFonts w:cs="Arial"/>
          <w:szCs w:val="24"/>
        </w:rPr>
      </w:pPr>
      <w:r w:rsidRPr="000F444F">
        <w:rPr>
          <w:rFonts w:cs="Arial"/>
          <w:szCs w:val="24"/>
        </w:rPr>
        <w:t>Analysis of hazard distribution patterns on world and regional scale maps</w:t>
      </w:r>
    </w:p>
    <w:p w:rsidR="00C05D0B" w:rsidRPr="000F444F" w:rsidRDefault="00C05D0B" w:rsidP="00C05D0B">
      <w:pPr>
        <w:pStyle w:val="ListParagraph"/>
        <w:numPr>
          <w:ilvl w:val="0"/>
          <w:numId w:val="17"/>
        </w:numPr>
        <w:autoSpaceDE w:val="0"/>
        <w:autoSpaceDN w:val="0"/>
        <w:adjustRightInd w:val="0"/>
        <w:rPr>
          <w:rFonts w:cs="Arial"/>
          <w:szCs w:val="24"/>
        </w:rPr>
      </w:pPr>
      <w:r w:rsidRPr="000F444F">
        <w:rPr>
          <w:rFonts w:cs="Arial"/>
          <w:szCs w:val="24"/>
        </w:rPr>
        <w:t>Interrogation of large data sets to assess data reliability and to identify and interpret complex trends.</w:t>
      </w:r>
    </w:p>
    <w:p w:rsidR="00C05D0B" w:rsidRPr="000F444F" w:rsidRDefault="00C05D0B" w:rsidP="00C05D0B">
      <w:pPr>
        <w:pStyle w:val="ListParagraph"/>
        <w:numPr>
          <w:ilvl w:val="0"/>
          <w:numId w:val="17"/>
        </w:numPr>
        <w:autoSpaceDE w:val="0"/>
        <w:autoSpaceDN w:val="0"/>
        <w:adjustRightInd w:val="0"/>
        <w:rPr>
          <w:rFonts w:cs="Arial"/>
          <w:szCs w:val="24"/>
        </w:rPr>
      </w:pPr>
      <w:r w:rsidRPr="000F444F">
        <w:rPr>
          <w:rFonts w:cs="Arial"/>
          <w:szCs w:val="24"/>
        </w:rPr>
        <w:t>Use of Geographic Information Systems (GIS) to identify hazard risk zones and degree of risk related to physical and human geographical features.</w:t>
      </w:r>
    </w:p>
    <w:p w:rsidR="00C05D0B" w:rsidRPr="000F444F" w:rsidRDefault="00C05D0B" w:rsidP="00C05D0B">
      <w:pPr>
        <w:pStyle w:val="ListParagraph"/>
        <w:autoSpaceDE w:val="0"/>
        <w:autoSpaceDN w:val="0"/>
        <w:adjustRightInd w:val="0"/>
        <w:rPr>
          <w:rFonts w:cs="Arial"/>
          <w:szCs w:val="24"/>
        </w:rPr>
      </w:pPr>
    </w:p>
    <w:p w:rsidR="00C05D0B" w:rsidRPr="000F444F" w:rsidRDefault="00C05D0B" w:rsidP="00C05D0B">
      <w:pPr>
        <w:ind w:left="360"/>
        <w:rPr>
          <w:rFonts w:cs="Arial"/>
          <w:b/>
          <w:bCs/>
          <w:szCs w:val="24"/>
        </w:rPr>
      </w:pPr>
      <w:r w:rsidRPr="000F444F">
        <w:rPr>
          <w:rFonts w:cs="Arial"/>
          <w:b/>
          <w:bCs/>
          <w:szCs w:val="24"/>
        </w:rPr>
        <w:t>Topic 2 (Option 2A)</w:t>
      </w:r>
    </w:p>
    <w:p w:rsidR="00C05D0B" w:rsidRPr="000F444F" w:rsidRDefault="00C05D0B" w:rsidP="00C05D0B">
      <w:pPr>
        <w:pStyle w:val="ListParagraph"/>
        <w:numPr>
          <w:ilvl w:val="0"/>
          <w:numId w:val="17"/>
        </w:numPr>
        <w:autoSpaceDE w:val="0"/>
        <w:autoSpaceDN w:val="0"/>
        <w:adjustRightInd w:val="0"/>
        <w:rPr>
          <w:rFonts w:cs="Arial"/>
          <w:szCs w:val="24"/>
        </w:rPr>
      </w:pPr>
      <w:r w:rsidRPr="000F444F">
        <w:rPr>
          <w:rFonts w:cs="Arial"/>
          <w:szCs w:val="24"/>
        </w:rPr>
        <w:t>Comparison of past and present distribution of glaciated landscapes using global and regional maps.</w:t>
      </w:r>
    </w:p>
    <w:p w:rsidR="00C05D0B" w:rsidRPr="000F444F" w:rsidRDefault="00C05D0B" w:rsidP="00C05D0B">
      <w:pPr>
        <w:pStyle w:val="ListParagraph"/>
        <w:numPr>
          <w:ilvl w:val="0"/>
          <w:numId w:val="17"/>
        </w:numPr>
        <w:autoSpaceDE w:val="0"/>
        <w:autoSpaceDN w:val="0"/>
        <w:adjustRightInd w:val="0"/>
        <w:rPr>
          <w:rFonts w:cs="Arial"/>
          <w:szCs w:val="24"/>
        </w:rPr>
      </w:pPr>
      <w:r w:rsidRPr="000F444F">
        <w:rPr>
          <w:rFonts w:cs="Arial"/>
          <w:szCs w:val="24"/>
        </w:rPr>
        <w:t>Use of numerical data to calculate simple mass balance and equilibrium line position;</w:t>
      </w:r>
    </w:p>
    <w:p w:rsidR="00C05D0B" w:rsidRPr="000F444F" w:rsidRDefault="00C05D0B" w:rsidP="00C05D0B">
      <w:pPr>
        <w:pStyle w:val="ListParagraph"/>
        <w:numPr>
          <w:ilvl w:val="0"/>
          <w:numId w:val="17"/>
        </w:numPr>
        <w:spacing w:after="160" w:line="259" w:lineRule="auto"/>
        <w:rPr>
          <w:rFonts w:cs="Arial"/>
          <w:szCs w:val="24"/>
        </w:rPr>
      </w:pPr>
      <w:proofErr w:type="gramStart"/>
      <w:r w:rsidRPr="000F444F">
        <w:rPr>
          <w:rFonts w:cs="Arial"/>
          <w:szCs w:val="24"/>
        </w:rPr>
        <w:t>use</w:t>
      </w:r>
      <w:proofErr w:type="gramEnd"/>
      <w:r w:rsidRPr="000F444F">
        <w:rPr>
          <w:rFonts w:cs="Arial"/>
          <w:szCs w:val="24"/>
        </w:rPr>
        <w:t xml:space="preserve"> of GIS to identify main features of glacier types and assess glacier health.</w:t>
      </w:r>
    </w:p>
    <w:p w:rsidR="00C05D0B" w:rsidRPr="000F444F" w:rsidRDefault="00C05D0B" w:rsidP="00C05D0B">
      <w:pPr>
        <w:pStyle w:val="ListParagraph"/>
        <w:numPr>
          <w:ilvl w:val="0"/>
          <w:numId w:val="17"/>
        </w:numPr>
        <w:spacing w:after="160" w:line="259" w:lineRule="auto"/>
        <w:rPr>
          <w:rFonts w:cs="Arial"/>
          <w:szCs w:val="24"/>
        </w:rPr>
      </w:pPr>
      <w:r w:rsidRPr="000F444F">
        <w:rPr>
          <w:rFonts w:cs="Arial"/>
          <w:szCs w:val="24"/>
        </w:rPr>
        <w:t>Cirque orientation analysis using large-scale maps (OS maps);</w:t>
      </w:r>
    </w:p>
    <w:p w:rsidR="00C05D0B" w:rsidRPr="000F444F" w:rsidRDefault="00C05D0B" w:rsidP="00C05D0B">
      <w:pPr>
        <w:pStyle w:val="ListParagraph"/>
        <w:numPr>
          <w:ilvl w:val="0"/>
          <w:numId w:val="17"/>
        </w:numPr>
        <w:autoSpaceDE w:val="0"/>
        <w:autoSpaceDN w:val="0"/>
        <w:adjustRightInd w:val="0"/>
        <w:rPr>
          <w:rFonts w:cs="Arial"/>
          <w:szCs w:val="24"/>
        </w:rPr>
      </w:pPr>
      <w:r w:rsidRPr="000F444F">
        <w:rPr>
          <w:rFonts w:cs="Arial"/>
          <w:szCs w:val="24"/>
        </w:rPr>
        <w:t>Use of British Geological Society (BGS) glacial drift maps, Ordnance Survey (OS) maps, GIS and fieldwork results to reconstruct past ice extent and ice flow direction.</w:t>
      </w:r>
    </w:p>
    <w:p w:rsidR="00C05D0B" w:rsidRPr="000F444F" w:rsidRDefault="00C05D0B" w:rsidP="00C05D0B">
      <w:pPr>
        <w:pStyle w:val="ListParagraph"/>
        <w:numPr>
          <w:ilvl w:val="0"/>
          <w:numId w:val="17"/>
        </w:numPr>
        <w:autoSpaceDE w:val="0"/>
        <w:autoSpaceDN w:val="0"/>
        <w:adjustRightInd w:val="0"/>
        <w:rPr>
          <w:rFonts w:cs="Arial"/>
          <w:szCs w:val="24"/>
        </w:rPr>
      </w:pPr>
      <w:r w:rsidRPr="000F444F">
        <w:rPr>
          <w:rFonts w:cs="Arial"/>
          <w:szCs w:val="24"/>
        </w:rPr>
        <w:t>Drumlin morphometry and orientation survey to measure correlation of height, length and elongation ratio.</w:t>
      </w:r>
    </w:p>
    <w:p w:rsidR="00C05D0B" w:rsidRPr="000F444F" w:rsidRDefault="00C05D0B" w:rsidP="00C05D0B">
      <w:pPr>
        <w:pStyle w:val="ListParagraph"/>
        <w:autoSpaceDE w:val="0"/>
        <w:autoSpaceDN w:val="0"/>
        <w:adjustRightInd w:val="0"/>
        <w:rPr>
          <w:rFonts w:cs="Arial"/>
          <w:szCs w:val="24"/>
        </w:rPr>
      </w:pPr>
    </w:p>
    <w:p w:rsidR="00C05D0B" w:rsidRPr="000F444F" w:rsidRDefault="00C05D0B" w:rsidP="00C05D0B">
      <w:pPr>
        <w:ind w:left="360"/>
        <w:rPr>
          <w:rFonts w:cs="Arial"/>
          <w:b/>
          <w:bCs/>
          <w:szCs w:val="24"/>
        </w:rPr>
      </w:pPr>
      <w:r w:rsidRPr="000F444F">
        <w:rPr>
          <w:rFonts w:cs="Arial"/>
          <w:b/>
          <w:bCs/>
          <w:szCs w:val="24"/>
        </w:rPr>
        <w:t>Topic 2 (Option 2B)</w:t>
      </w:r>
    </w:p>
    <w:p w:rsidR="00C05D0B" w:rsidRPr="000F444F" w:rsidRDefault="00C05D0B" w:rsidP="00C05D0B">
      <w:pPr>
        <w:pStyle w:val="ListParagraph"/>
        <w:numPr>
          <w:ilvl w:val="0"/>
          <w:numId w:val="17"/>
        </w:numPr>
        <w:spacing w:after="160" w:line="259" w:lineRule="auto"/>
        <w:rPr>
          <w:rFonts w:cs="Arial"/>
          <w:szCs w:val="24"/>
        </w:rPr>
      </w:pPr>
      <w:r w:rsidRPr="000F444F">
        <w:rPr>
          <w:rFonts w:cs="Arial"/>
          <w:szCs w:val="24"/>
        </w:rPr>
        <w:t>GIS mapping of the variety of coastal landscapes, both for and beyond the UK.</w:t>
      </w:r>
    </w:p>
    <w:p w:rsidR="00C05D0B" w:rsidRPr="000F444F" w:rsidRDefault="00C05D0B" w:rsidP="00C05D0B">
      <w:pPr>
        <w:pStyle w:val="ListParagraph"/>
        <w:numPr>
          <w:ilvl w:val="0"/>
          <w:numId w:val="17"/>
        </w:numPr>
        <w:spacing w:after="160" w:line="259" w:lineRule="auto"/>
        <w:rPr>
          <w:rFonts w:cs="Arial"/>
          <w:szCs w:val="24"/>
        </w:rPr>
      </w:pPr>
      <w:r w:rsidRPr="000F444F">
        <w:rPr>
          <w:rFonts w:cs="Arial"/>
          <w:szCs w:val="24"/>
        </w:rPr>
        <w:t>Satellite interpretation of a variety of coastlines to attempt to classify them</w:t>
      </w:r>
    </w:p>
    <w:p w:rsidR="00C05D0B" w:rsidRPr="000F444F" w:rsidRDefault="00C05D0B" w:rsidP="00C05D0B">
      <w:pPr>
        <w:pStyle w:val="ListParagraph"/>
        <w:numPr>
          <w:ilvl w:val="0"/>
          <w:numId w:val="17"/>
        </w:numPr>
        <w:autoSpaceDE w:val="0"/>
        <w:autoSpaceDN w:val="0"/>
        <w:adjustRightInd w:val="0"/>
        <w:rPr>
          <w:rFonts w:cs="Arial"/>
          <w:szCs w:val="24"/>
        </w:rPr>
      </w:pPr>
      <w:r w:rsidRPr="000F444F">
        <w:rPr>
          <w:rFonts w:cs="Arial"/>
          <w:szCs w:val="24"/>
        </w:rPr>
        <w:t>Map and aerial interpretation of distinctive landforms indicating past of sea level</w:t>
      </w:r>
    </w:p>
    <w:p w:rsidR="00C05D0B" w:rsidRPr="000F444F" w:rsidRDefault="00C05D0B" w:rsidP="00C05D0B">
      <w:pPr>
        <w:pStyle w:val="ListParagraph"/>
        <w:rPr>
          <w:rFonts w:cs="Arial"/>
          <w:szCs w:val="24"/>
        </w:rPr>
      </w:pPr>
      <w:proofErr w:type="gramStart"/>
      <w:r w:rsidRPr="000F444F">
        <w:rPr>
          <w:rFonts w:cs="Arial"/>
          <w:szCs w:val="24"/>
        </w:rPr>
        <w:t>change</w:t>
      </w:r>
      <w:proofErr w:type="gramEnd"/>
      <w:r w:rsidRPr="000F444F">
        <w:rPr>
          <w:rFonts w:cs="Arial"/>
          <w:szCs w:val="24"/>
        </w:rPr>
        <w:t>.</w:t>
      </w:r>
    </w:p>
    <w:p w:rsidR="00C05D0B" w:rsidRPr="000F444F" w:rsidRDefault="00C05D0B" w:rsidP="00C05D0B">
      <w:pPr>
        <w:pStyle w:val="ListParagraph"/>
        <w:numPr>
          <w:ilvl w:val="0"/>
          <w:numId w:val="17"/>
        </w:numPr>
        <w:autoSpaceDE w:val="0"/>
        <w:autoSpaceDN w:val="0"/>
        <w:adjustRightInd w:val="0"/>
        <w:rPr>
          <w:rFonts w:cs="Arial"/>
          <w:szCs w:val="24"/>
        </w:rPr>
      </w:pPr>
      <w:r w:rsidRPr="000F444F">
        <w:rPr>
          <w:rFonts w:cs="Arial"/>
          <w:szCs w:val="24"/>
        </w:rPr>
        <w:t>Use of GIS, aerial photos and maps to calculate recession rates for a variety of</w:t>
      </w:r>
    </w:p>
    <w:p w:rsidR="00C05D0B" w:rsidRPr="000F444F" w:rsidRDefault="00C05D0B" w:rsidP="00C05D0B">
      <w:pPr>
        <w:pStyle w:val="ListParagraph"/>
        <w:rPr>
          <w:rFonts w:cs="Arial"/>
          <w:szCs w:val="24"/>
        </w:rPr>
      </w:pPr>
      <w:proofErr w:type="gramStart"/>
      <w:r w:rsidRPr="000F444F">
        <w:rPr>
          <w:rFonts w:cs="Arial"/>
          <w:szCs w:val="24"/>
        </w:rPr>
        <w:t>temporal</w:t>
      </w:r>
      <w:proofErr w:type="gramEnd"/>
      <w:r w:rsidRPr="000F444F">
        <w:rPr>
          <w:rFonts w:cs="Arial"/>
          <w:szCs w:val="24"/>
        </w:rPr>
        <w:t xml:space="preserve"> rates (annual changes and longer-term changes).</w:t>
      </w:r>
    </w:p>
    <w:p w:rsidR="00C05D0B" w:rsidRPr="000F444F" w:rsidRDefault="00C05D0B" w:rsidP="00C05D0B">
      <w:pPr>
        <w:pStyle w:val="ListParagraph"/>
        <w:numPr>
          <w:ilvl w:val="0"/>
          <w:numId w:val="17"/>
        </w:numPr>
        <w:autoSpaceDE w:val="0"/>
        <w:autoSpaceDN w:val="0"/>
        <w:adjustRightInd w:val="0"/>
        <w:rPr>
          <w:rFonts w:cs="Arial"/>
          <w:szCs w:val="24"/>
        </w:rPr>
      </w:pPr>
      <w:r w:rsidRPr="000F444F">
        <w:rPr>
          <w:rFonts w:cs="Arial"/>
          <w:szCs w:val="24"/>
        </w:rPr>
        <w:t>Interrogation of GIS of management cells to ascertain land use values and develop cost/benefit analysis to inform the choice of coastal management strategy.</w:t>
      </w:r>
    </w:p>
    <w:p w:rsidR="00C05D0B" w:rsidRPr="000F444F" w:rsidRDefault="00C05D0B" w:rsidP="00C05D0B">
      <w:pPr>
        <w:pStyle w:val="ListParagraph"/>
        <w:autoSpaceDE w:val="0"/>
        <w:autoSpaceDN w:val="0"/>
        <w:adjustRightInd w:val="0"/>
        <w:rPr>
          <w:rFonts w:cs="Arial"/>
          <w:szCs w:val="24"/>
        </w:rPr>
      </w:pPr>
    </w:p>
    <w:p w:rsidR="00C05D0B" w:rsidRPr="000F444F" w:rsidRDefault="00C05D0B" w:rsidP="00C05D0B">
      <w:pPr>
        <w:ind w:left="360"/>
        <w:rPr>
          <w:rFonts w:cs="Arial"/>
          <w:b/>
          <w:bCs/>
          <w:szCs w:val="24"/>
        </w:rPr>
      </w:pPr>
      <w:r w:rsidRPr="000F444F">
        <w:rPr>
          <w:rFonts w:cs="Arial"/>
          <w:b/>
          <w:bCs/>
          <w:szCs w:val="24"/>
        </w:rPr>
        <w:t>Topic 3</w:t>
      </w:r>
    </w:p>
    <w:p w:rsidR="00C05D0B" w:rsidRPr="000F444F" w:rsidRDefault="00C05D0B" w:rsidP="00C05D0B">
      <w:pPr>
        <w:pStyle w:val="ListParagraph"/>
        <w:numPr>
          <w:ilvl w:val="0"/>
          <w:numId w:val="17"/>
        </w:numPr>
        <w:spacing w:after="160" w:line="259" w:lineRule="auto"/>
        <w:rPr>
          <w:rFonts w:cs="Arial"/>
          <w:szCs w:val="24"/>
        </w:rPr>
      </w:pPr>
      <w:r w:rsidRPr="000F444F">
        <w:rPr>
          <w:rFonts w:cs="Arial"/>
          <w:szCs w:val="24"/>
        </w:rPr>
        <w:t>Analysis of human and physical features on maps to understand lack of connectedness</w:t>
      </w:r>
    </w:p>
    <w:p w:rsidR="00C05D0B" w:rsidRPr="000F444F" w:rsidRDefault="00C05D0B" w:rsidP="00C05D0B">
      <w:pPr>
        <w:pStyle w:val="ListParagraph"/>
        <w:numPr>
          <w:ilvl w:val="0"/>
          <w:numId w:val="17"/>
        </w:numPr>
        <w:autoSpaceDE w:val="0"/>
        <w:autoSpaceDN w:val="0"/>
        <w:adjustRightInd w:val="0"/>
        <w:rPr>
          <w:rFonts w:cs="Arial"/>
          <w:szCs w:val="24"/>
        </w:rPr>
      </w:pPr>
      <w:r w:rsidRPr="000F444F">
        <w:rPr>
          <w:rFonts w:cs="Arial"/>
          <w:szCs w:val="24"/>
        </w:rPr>
        <w:t>Use of population, deprivation and land-use datasets to quantify the impacts of</w:t>
      </w:r>
    </w:p>
    <w:p w:rsidR="00C05D0B" w:rsidRPr="000F444F" w:rsidRDefault="00C05D0B" w:rsidP="00C05D0B">
      <w:pPr>
        <w:pStyle w:val="ListParagraph"/>
        <w:numPr>
          <w:ilvl w:val="0"/>
          <w:numId w:val="17"/>
        </w:numPr>
        <w:spacing w:after="160" w:line="259" w:lineRule="auto"/>
        <w:rPr>
          <w:rFonts w:cs="Arial"/>
          <w:szCs w:val="24"/>
        </w:rPr>
      </w:pPr>
      <w:proofErr w:type="gramStart"/>
      <w:r w:rsidRPr="000F444F">
        <w:rPr>
          <w:rFonts w:cs="Arial"/>
          <w:szCs w:val="24"/>
        </w:rPr>
        <w:t>deindustrialisation</w:t>
      </w:r>
      <w:proofErr w:type="gramEnd"/>
      <w:r w:rsidRPr="000F444F">
        <w:rPr>
          <w:rFonts w:cs="Arial"/>
          <w:szCs w:val="24"/>
        </w:rPr>
        <w:t>.</w:t>
      </w:r>
    </w:p>
    <w:p w:rsidR="00C05D0B" w:rsidRPr="000F444F" w:rsidRDefault="00C05D0B" w:rsidP="00C05D0B">
      <w:pPr>
        <w:ind w:left="360"/>
        <w:rPr>
          <w:rFonts w:cs="Arial"/>
          <w:b/>
          <w:bCs/>
          <w:szCs w:val="24"/>
        </w:rPr>
      </w:pPr>
      <w:r w:rsidRPr="000F444F">
        <w:rPr>
          <w:rFonts w:cs="Arial"/>
          <w:b/>
          <w:bCs/>
          <w:szCs w:val="24"/>
        </w:rPr>
        <w:t>Topic 4 (Option 4A)</w:t>
      </w:r>
    </w:p>
    <w:p w:rsidR="00C05D0B" w:rsidRPr="000F444F" w:rsidRDefault="00C05D0B" w:rsidP="00C05D0B">
      <w:pPr>
        <w:pStyle w:val="ListParagraph"/>
        <w:numPr>
          <w:ilvl w:val="0"/>
          <w:numId w:val="17"/>
        </w:numPr>
        <w:spacing w:after="160" w:line="259" w:lineRule="auto"/>
        <w:rPr>
          <w:rFonts w:cs="Arial"/>
          <w:szCs w:val="24"/>
        </w:rPr>
      </w:pPr>
      <w:r w:rsidRPr="000F444F">
        <w:rPr>
          <w:rFonts w:cs="Arial"/>
          <w:szCs w:val="24"/>
        </w:rPr>
        <w:t>Use of GIS to represent data about place characteristics</w:t>
      </w:r>
    </w:p>
    <w:p w:rsidR="00C05D0B" w:rsidRPr="000F444F" w:rsidRDefault="00C05D0B" w:rsidP="00C05D0B">
      <w:pPr>
        <w:pStyle w:val="ListParagraph"/>
        <w:numPr>
          <w:ilvl w:val="0"/>
          <w:numId w:val="17"/>
        </w:numPr>
        <w:autoSpaceDE w:val="0"/>
        <w:autoSpaceDN w:val="0"/>
        <w:adjustRightInd w:val="0"/>
        <w:rPr>
          <w:rFonts w:cs="Arial"/>
          <w:szCs w:val="24"/>
        </w:rPr>
      </w:pPr>
      <w:r w:rsidRPr="000F444F">
        <w:rPr>
          <w:rFonts w:cs="Arial"/>
          <w:szCs w:val="24"/>
        </w:rPr>
        <w:t>Use of Index of Multiple Deprivation (IMD) database to understand variations in levels and types of deprivation.</w:t>
      </w:r>
    </w:p>
    <w:p w:rsidR="00C05D0B" w:rsidRPr="000F444F" w:rsidRDefault="00C05D0B" w:rsidP="00C05D0B">
      <w:pPr>
        <w:pStyle w:val="ListParagraph"/>
        <w:numPr>
          <w:ilvl w:val="0"/>
          <w:numId w:val="17"/>
        </w:numPr>
        <w:autoSpaceDE w:val="0"/>
        <w:autoSpaceDN w:val="0"/>
        <w:adjustRightInd w:val="0"/>
        <w:rPr>
          <w:rFonts w:cs="Arial"/>
          <w:szCs w:val="24"/>
        </w:rPr>
      </w:pPr>
      <w:r w:rsidRPr="000F444F">
        <w:rPr>
          <w:rFonts w:cs="Arial"/>
          <w:szCs w:val="24"/>
        </w:rPr>
        <w:t>Investigation of social media to understand how people relate to the places where they live.</w:t>
      </w:r>
    </w:p>
    <w:p w:rsidR="00C05D0B" w:rsidRPr="000F444F" w:rsidRDefault="00C05D0B" w:rsidP="00C05D0B">
      <w:pPr>
        <w:pStyle w:val="ListParagraph"/>
        <w:numPr>
          <w:ilvl w:val="0"/>
          <w:numId w:val="17"/>
        </w:numPr>
        <w:autoSpaceDE w:val="0"/>
        <w:autoSpaceDN w:val="0"/>
        <w:adjustRightInd w:val="0"/>
        <w:rPr>
          <w:rFonts w:cs="Arial"/>
          <w:szCs w:val="24"/>
        </w:rPr>
      </w:pPr>
      <w:r w:rsidRPr="000F444F">
        <w:rPr>
          <w:rFonts w:cs="Arial"/>
          <w:szCs w:val="24"/>
        </w:rPr>
        <w:t>The interpretation of photographic and map evidence showing ‘before and after’</w:t>
      </w:r>
    </w:p>
    <w:p w:rsidR="00C05D0B" w:rsidRPr="000F444F" w:rsidRDefault="00C05D0B" w:rsidP="00C05D0B">
      <w:pPr>
        <w:pStyle w:val="ListParagraph"/>
        <w:rPr>
          <w:rFonts w:cs="Arial"/>
          <w:szCs w:val="24"/>
        </w:rPr>
      </w:pPr>
      <w:proofErr w:type="gramStart"/>
      <w:r w:rsidRPr="000F444F">
        <w:rPr>
          <w:rFonts w:cs="Arial"/>
          <w:szCs w:val="24"/>
        </w:rPr>
        <w:t>cross-sections</w:t>
      </w:r>
      <w:proofErr w:type="gramEnd"/>
      <w:r w:rsidRPr="000F444F">
        <w:rPr>
          <w:rFonts w:cs="Arial"/>
          <w:szCs w:val="24"/>
        </w:rPr>
        <w:t xml:space="preserve"> of regenerated urban and rural places.</w:t>
      </w:r>
    </w:p>
    <w:p w:rsidR="00C05D0B" w:rsidRPr="000F444F" w:rsidRDefault="00C05D0B" w:rsidP="00C05D0B">
      <w:pPr>
        <w:ind w:left="360"/>
        <w:rPr>
          <w:rFonts w:cs="Arial"/>
          <w:b/>
          <w:bCs/>
          <w:szCs w:val="24"/>
        </w:rPr>
      </w:pPr>
      <w:r w:rsidRPr="000F444F">
        <w:rPr>
          <w:rFonts w:cs="Arial"/>
          <w:b/>
          <w:bCs/>
          <w:szCs w:val="24"/>
        </w:rPr>
        <w:t>Topic 4 (Option 4B)</w:t>
      </w:r>
    </w:p>
    <w:p w:rsidR="00C05D0B" w:rsidRPr="000F444F" w:rsidRDefault="00C05D0B" w:rsidP="00C05D0B">
      <w:pPr>
        <w:pStyle w:val="ListParagraph"/>
        <w:numPr>
          <w:ilvl w:val="0"/>
          <w:numId w:val="17"/>
        </w:numPr>
        <w:autoSpaceDE w:val="0"/>
        <w:autoSpaceDN w:val="0"/>
        <w:adjustRightInd w:val="0"/>
        <w:rPr>
          <w:rFonts w:cs="Arial"/>
          <w:szCs w:val="24"/>
        </w:rPr>
      </w:pPr>
      <w:r w:rsidRPr="000F444F">
        <w:rPr>
          <w:rFonts w:cs="Arial"/>
          <w:szCs w:val="24"/>
        </w:rPr>
        <w:t>Investigation of social media to understand how people relate to the places where they live.</w:t>
      </w:r>
    </w:p>
    <w:p w:rsidR="00C05D0B" w:rsidRPr="000F444F" w:rsidRDefault="00C05D0B" w:rsidP="00C05D0B">
      <w:pPr>
        <w:pStyle w:val="ListParagraph"/>
        <w:numPr>
          <w:ilvl w:val="0"/>
          <w:numId w:val="17"/>
        </w:numPr>
        <w:autoSpaceDE w:val="0"/>
        <w:autoSpaceDN w:val="0"/>
        <w:adjustRightInd w:val="0"/>
        <w:rPr>
          <w:rFonts w:cs="Arial"/>
          <w:szCs w:val="24"/>
        </w:rPr>
      </w:pPr>
      <w:r w:rsidRPr="000F444F">
        <w:rPr>
          <w:rFonts w:cs="Arial"/>
          <w:szCs w:val="24"/>
        </w:rPr>
        <w:t>Use of GIS to represent and analyse crime data and to show variations in levels of crime across communities.</w:t>
      </w:r>
    </w:p>
    <w:p w:rsidR="00C05D0B" w:rsidRPr="000F444F" w:rsidRDefault="00C05D0B" w:rsidP="00C05D0B">
      <w:pPr>
        <w:pStyle w:val="ListParagraph"/>
        <w:numPr>
          <w:ilvl w:val="0"/>
          <w:numId w:val="17"/>
        </w:numPr>
        <w:spacing w:after="160" w:line="259" w:lineRule="auto"/>
        <w:rPr>
          <w:rFonts w:cs="Arial"/>
          <w:szCs w:val="24"/>
        </w:rPr>
      </w:pPr>
      <w:r w:rsidRPr="000F444F">
        <w:rPr>
          <w:rFonts w:cs="Arial"/>
          <w:szCs w:val="24"/>
        </w:rPr>
        <w:t>Use of indexes to measure ethnic and cultural diversity</w:t>
      </w:r>
    </w:p>
    <w:p w:rsidR="00C05D0B" w:rsidRPr="000F444F" w:rsidRDefault="00C05D0B" w:rsidP="00C05D0B">
      <w:pPr>
        <w:pStyle w:val="ListParagraph"/>
        <w:numPr>
          <w:ilvl w:val="0"/>
          <w:numId w:val="17"/>
        </w:numPr>
        <w:autoSpaceDE w:val="0"/>
        <w:autoSpaceDN w:val="0"/>
        <w:adjustRightInd w:val="0"/>
        <w:rPr>
          <w:rFonts w:cs="Arial"/>
          <w:szCs w:val="24"/>
        </w:rPr>
      </w:pPr>
      <w:r w:rsidRPr="000F444F">
        <w:rPr>
          <w:rFonts w:cs="Arial"/>
          <w:szCs w:val="24"/>
        </w:rPr>
        <w:t>Interpretation of photographic and map evidence showing ‘before and after’</w:t>
      </w:r>
    </w:p>
    <w:p w:rsidR="00C05D0B" w:rsidRPr="000F444F" w:rsidRDefault="00C05D0B" w:rsidP="00C05D0B">
      <w:pPr>
        <w:pStyle w:val="ListParagraph"/>
        <w:rPr>
          <w:rFonts w:cs="Arial"/>
          <w:szCs w:val="24"/>
        </w:rPr>
      </w:pPr>
      <w:proofErr w:type="gramStart"/>
      <w:r w:rsidRPr="000F444F">
        <w:rPr>
          <w:rFonts w:cs="Arial"/>
          <w:szCs w:val="24"/>
        </w:rPr>
        <w:t>cross-sections</w:t>
      </w:r>
      <w:proofErr w:type="gramEnd"/>
      <w:r w:rsidRPr="000F444F">
        <w:rPr>
          <w:rFonts w:cs="Arial"/>
          <w:szCs w:val="24"/>
        </w:rPr>
        <w:t>.</w:t>
      </w:r>
    </w:p>
    <w:p w:rsidR="00C05D0B" w:rsidRPr="000F444F" w:rsidRDefault="00C05D0B" w:rsidP="00C05D0B">
      <w:pPr>
        <w:ind w:left="360"/>
        <w:rPr>
          <w:rFonts w:cs="Arial"/>
          <w:b/>
          <w:bCs/>
          <w:szCs w:val="24"/>
        </w:rPr>
      </w:pPr>
      <w:r w:rsidRPr="000F444F">
        <w:rPr>
          <w:rFonts w:cs="Arial"/>
          <w:b/>
          <w:bCs/>
          <w:szCs w:val="24"/>
        </w:rPr>
        <w:t>Topic 5</w:t>
      </w:r>
    </w:p>
    <w:p w:rsidR="00C05D0B" w:rsidRPr="000F444F" w:rsidRDefault="00C05D0B" w:rsidP="00C05D0B">
      <w:pPr>
        <w:pStyle w:val="ListParagraph"/>
        <w:numPr>
          <w:ilvl w:val="0"/>
          <w:numId w:val="17"/>
        </w:numPr>
        <w:autoSpaceDE w:val="0"/>
        <w:autoSpaceDN w:val="0"/>
        <w:adjustRightInd w:val="0"/>
        <w:rPr>
          <w:rFonts w:cs="Arial"/>
          <w:szCs w:val="24"/>
        </w:rPr>
      </w:pPr>
      <w:r w:rsidRPr="000F444F">
        <w:rPr>
          <w:rFonts w:cs="Arial"/>
          <w:szCs w:val="24"/>
        </w:rPr>
        <w:t>Use of large database to study the pattern and trends in floods and droughts worldwide.</w:t>
      </w:r>
    </w:p>
    <w:p w:rsidR="00C05D0B" w:rsidRPr="000F444F" w:rsidRDefault="00C05D0B" w:rsidP="00C05D0B">
      <w:pPr>
        <w:pStyle w:val="ListParagraph"/>
        <w:numPr>
          <w:ilvl w:val="0"/>
          <w:numId w:val="17"/>
        </w:numPr>
        <w:spacing w:after="160" w:line="259" w:lineRule="auto"/>
        <w:rPr>
          <w:rFonts w:cs="Arial"/>
          <w:szCs w:val="24"/>
        </w:rPr>
      </w:pPr>
      <w:r w:rsidRPr="000F444F">
        <w:rPr>
          <w:rFonts w:cs="Arial"/>
          <w:szCs w:val="24"/>
        </w:rPr>
        <w:t>Use of a global map to analyse world water stress and scarcity.</w:t>
      </w:r>
    </w:p>
    <w:p w:rsidR="00C05D0B" w:rsidRPr="000F444F" w:rsidRDefault="00C05D0B" w:rsidP="00C05D0B">
      <w:pPr>
        <w:ind w:left="360"/>
        <w:rPr>
          <w:rFonts w:cs="Arial"/>
          <w:b/>
          <w:bCs/>
          <w:szCs w:val="24"/>
        </w:rPr>
      </w:pPr>
      <w:r w:rsidRPr="000F444F">
        <w:rPr>
          <w:rFonts w:cs="Arial"/>
          <w:b/>
          <w:bCs/>
          <w:szCs w:val="24"/>
        </w:rPr>
        <w:t>Topic 6</w:t>
      </w:r>
    </w:p>
    <w:p w:rsidR="00C05D0B" w:rsidRPr="000F444F" w:rsidRDefault="00C05D0B" w:rsidP="00C05D0B">
      <w:pPr>
        <w:pStyle w:val="ListParagraph"/>
        <w:numPr>
          <w:ilvl w:val="0"/>
          <w:numId w:val="17"/>
        </w:numPr>
        <w:spacing w:after="160" w:line="259" w:lineRule="auto"/>
        <w:rPr>
          <w:rFonts w:cs="Arial"/>
          <w:szCs w:val="24"/>
        </w:rPr>
      </w:pPr>
      <w:r w:rsidRPr="000F444F">
        <w:rPr>
          <w:rFonts w:cs="Arial"/>
          <w:szCs w:val="24"/>
        </w:rPr>
        <w:t>Use of maps showing global temperature and precipitation distribution</w:t>
      </w:r>
    </w:p>
    <w:p w:rsidR="00C05D0B" w:rsidRPr="000F444F" w:rsidRDefault="00C05D0B" w:rsidP="00C05D0B">
      <w:pPr>
        <w:pStyle w:val="ListParagraph"/>
        <w:numPr>
          <w:ilvl w:val="0"/>
          <w:numId w:val="17"/>
        </w:numPr>
        <w:spacing w:after="160" w:line="259" w:lineRule="auto"/>
        <w:rPr>
          <w:rFonts w:cs="Arial"/>
          <w:szCs w:val="24"/>
        </w:rPr>
      </w:pPr>
      <w:r w:rsidRPr="000F444F">
        <w:rPr>
          <w:rFonts w:cs="Arial"/>
          <w:szCs w:val="24"/>
        </w:rPr>
        <w:lastRenderedPageBreak/>
        <w:t>Analysis of maps showing global energy trade and flows</w:t>
      </w:r>
    </w:p>
    <w:p w:rsidR="00C05D0B" w:rsidRPr="000F444F" w:rsidRDefault="00C05D0B" w:rsidP="00C05D0B">
      <w:pPr>
        <w:pStyle w:val="ListParagraph"/>
        <w:numPr>
          <w:ilvl w:val="0"/>
          <w:numId w:val="17"/>
        </w:numPr>
        <w:spacing w:after="160" w:line="259" w:lineRule="auto"/>
        <w:rPr>
          <w:rFonts w:cs="Arial"/>
          <w:szCs w:val="24"/>
        </w:rPr>
      </w:pPr>
      <w:r w:rsidRPr="000F444F">
        <w:rPr>
          <w:rFonts w:cs="Arial"/>
          <w:szCs w:val="24"/>
        </w:rPr>
        <w:t>Comparisons of emissions from different energy source</w:t>
      </w:r>
    </w:p>
    <w:p w:rsidR="00C05D0B" w:rsidRPr="000F444F" w:rsidRDefault="00C05D0B" w:rsidP="00C05D0B">
      <w:pPr>
        <w:pStyle w:val="ListParagraph"/>
        <w:numPr>
          <w:ilvl w:val="0"/>
          <w:numId w:val="17"/>
        </w:numPr>
        <w:spacing w:after="160" w:line="259" w:lineRule="auto"/>
        <w:rPr>
          <w:rFonts w:cs="Arial"/>
          <w:szCs w:val="24"/>
        </w:rPr>
      </w:pPr>
      <w:r w:rsidRPr="000F444F">
        <w:rPr>
          <w:rFonts w:cs="Arial"/>
          <w:szCs w:val="24"/>
        </w:rPr>
        <w:t>Using GIS to map land-use changes such as deforestation over time</w:t>
      </w:r>
    </w:p>
    <w:p w:rsidR="00C05D0B" w:rsidRPr="000F444F" w:rsidRDefault="00C05D0B" w:rsidP="00C05D0B">
      <w:pPr>
        <w:pStyle w:val="ListParagraph"/>
        <w:numPr>
          <w:ilvl w:val="0"/>
          <w:numId w:val="17"/>
        </w:numPr>
        <w:autoSpaceDE w:val="0"/>
        <w:autoSpaceDN w:val="0"/>
        <w:adjustRightInd w:val="0"/>
        <w:rPr>
          <w:rFonts w:cs="Arial"/>
          <w:szCs w:val="24"/>
        </w:rPr>
      </w:pPr>
      <w:r w:rsidRPr="000F444F">
        <w:rPr>
          <w:rFonts w:cs="Arial"/>
          <w:szCs w:val="24"/>
        </w:rPr>
        <w:t>Analysis of climate model maps to identify areas at most risk from water shortages, floods in the future</w:t>
      </w:r>
    </w:p>
    <w:p w:rsidR="00C05D0B" w:rsidRPr="000F444F" w:rsidRDefault="00C05D0B" w:rsidP="00C05D0B">
      <w:pPr>
        <w:pStyle w:val="ListParagraph"/>
        <w:autoSpaceDE w:val="0"/>
        <w:autoSpaceDN w:val="0"/>
        <w:adjustRightInd w:val="0"/>
        <w:rPr>
          <w:rFonts w:cs="Arial"/>
          <w:szCs w:val="24"/>
        </w:rPr>
      </w:pPr>
    </w:p>
    <w:p w:rsidR="00C05D0B" w:rsidRPr="000F444F" w:rsidRDefault="00C05D0B" w:rsidP="00C05D0B">
      <w:pPr>
        <w:ind w:left="360"/>
        <w:rPr>
          <w:rFonts w:cs="Arial"/>
          <w:b/>
          <w:bCs/>
          <w:szCs w:val="24"/>
        </w:rPr>
      </w:pPr>
      <w:r w:rsidRPr="000F444F">
        <w:rPr>
          <w:rFonts w:cs="Arial"/>
          <w:b/>
          <w:bCs/>
          <w:szCs w:val="24"/>
        </w:rPr>
        <w:t>Topic 7</w:t>
      </w:r>
    </w:p>
    <w:p w:rsidR="00C05D0B" w:rsidRPr="000F444F" w:rsidRDefault="00C05D0B" w:rsidP="00C05D0B">
      <w:pPr>
        <w:pStyle w:val="ListParagraph"/>
        <w:numPr>
          <w:ilvl w:val="0"/>
          <w:numId w:val="17"/>
        </w:numPr>
        <w:spacing w:after="160" w:line="259" w:lineRule="auto"/>
        <w:rPr>
          <w:rFonts w:cs="Arial"/>
          <w:szCs w:val="24"/>
        </w:rPr>
      </w:pPr>
      <w:r w:rsidRPr="000F444F">
        <w:rPr>
          <w:rFonts w:cs="Arial"/>
          <w:szCs w:val="24"/>
        </w:rPr>
        <w:t>Mapping past, present and future sphere of influence and alliances using world maps</w:t>
      </w:r>
    </w:p>
    <w:p w:rsidR="00C05D0B" w:rsidRPr="000F444F" w:rsidRDefault="00C05D0B" w:rsidP="00C05D0B">
      <w:pPr>
        <w:pStyle w:val="ListParagraph"/>
        <w:numPr>
          <w:ilvl w:val="0"/>
          <w:numId w:val="17"/>
        </w:numPr>
        <w:spacing w:after="160" w:line="259" w:lineRule="auto"/>
        <w:rPr>
          <w:rFonts w:cs="Arial"/>
          <w:szCs w:val="24"/>
        </w:rPr>
      </w:pPr>
      <w:r w:rsidRPr="000F444F">
        <w:rPr>
          <w:rFonts w:cs="Arial"/>
          <w:szCs w:val="24"/>
        </w:rPr>
        <w:t>Mapping emissions and resource consumption using proportional symbols</w:t>
      </w:r>
    </w:p>
    <w:p w:rsidR="00C05D0B" w:rsidRPr="000F444F" w:rsidRDefault="00C05D0B" w:rsidP="00C05D0B">
      <w:pPr>
        <w:pStyle w:val="ListParagraph"/>
        <w:numPr>
          <w:ilvl w:val="0"/>
          <w:numId w:val="17"/>
        </w:numPr>
        <w:spacing w:after="160" w:line="259" w:lineRule="auto"/>
        <w:rPr>
          <w:rFonts w:cs="Arial"/>
          <w:szCs w:val="24"/>
        </w:rPr>
      </w:pPr>
      <w:r w:rsidRPr="000F444F">
        <w:rPr>
          <w:rFonts w:cs="Arial"/>
          <w:szCs w:val="24"/>
        </w:rPr>
        <w:t>Plotting the changing location of the world’s economic centre of gravity on world maps</w:t>
      </w:r>
    </w:p>
    <w:p w:rsidR="00C05D0B" w:rsidRPr="000F444F" w:rsidRDefault="00C05D0B" w:rsidP="00C05D0B">
      <w:pPr>
        <w:pStyle w:val="ListParagraph"/>
        <w:numPr>
          <w:ilvl w:val="0"/>
          <w:numId w:val="17"/>
        </w:numPr>
        <w:spacing w:after="160" w:line="259" w:lineRule="auto"/>
        <w:rPr>
          <w:rFonts w:cs="Arial"/>
          <w:szCs w:val="24"/>
        </w:rPr>
      </w:pPr>
      <w:r w:rsidRPr="000F444F">
        <w:rPr>
          <w:rFonts w:cs="Arial"/>
          <w:szCs w:val="24"/>
        </w:rPr>
        <w:t>Analysing future Gross Domestic Product (GDP) using data from different sources</w:t>
      </w:r>
    </w:p>
    <w:p w:rsidR="00C05D0B" w:rsidRPr="000F444F" w:rsidRDefault="00C05D0B" w:rsidP="00C05D0B">
      <w:pPr>
        <w:ind w:left="360"/>
        <w:rPr>
          <w:rFonts w:cs="Arial"/>
          <w:b/>
          <w:bCs/>
          <w:szCs w:val="24"/>
        </w:rPr>
      </w:pPr>
      <w:r w:rsidRPr="000F444F">
        <w:rPr>
          <w:rFonts w:cs="Arial"/>
          <w:b/>
          <w:bCs/>
          <w:szCs w:val="24"/>
        </w:rPr>
        <w:t>Topic 8 (Option 8A)</w:t>
      </w:r>
    </w:p>
    <w:p w:rsidR="00C05D0B" w:rsidRPr="000F444F" w:rsidRDefault="00C05D0B" w:rsidP="00C05D0B">
      <w:pPr>
        <w:pStyle w:val="ListParagraph"/>
        <w:numPr>
          <w:ilvl w:val="0"/>
          <w:numId w:val="17"/>
        </w:numPr>
        <w:autoSpaceDE w:val="0"/>
        <w:autoSpaceDN w:val="0"/>
        <w:adjustRightInd w:val="0"/>
        <w:rPr>
          <w:rFonts w:cs="Arial"/>
          <w:szCs w:val="24"/>
        </w:rPr>
      </w:pPr>
      <w:r w:rsidRPr="000F444F">
        <w:rPr>
          <w:rFonts w:cs="Arial"/>
          <w:szCs w:val="24"/>
        </w:rPr>
        <w:t>Use of proportional circles to show the relative size of government spending and the share of that spending devoted to welfare, health and education across developing, emerging and developed nations.</w:t>
      </w:r>
    </w:p>
    <w:p w:rsidR="00C05D0B" w:rsidRPr="000F444F" w:rsidRDefault="00C05D0B" w:rsidP="00C05D0B">
      <w:pPr>
        <w:pStyle w:val="ListParagraph"/>
        <w:numPr>
          <w:ilvl w:val="0"/>
          <w:numId w:val="17"/>
        </w:numPr>
        <w:autoSpaceDE w:val="0"/>
        <w:autoSpaceDN w:val="0"/>
        <w:adjustRightInd w:val="0"/>
        <w:rPr>
          <w:rFonts w:cs="Arial"/>
          <w:szCs w:val="24"/>
        </w:rPr>
      </w:pPr>
      <w:r w:rsidRPr="000F444F">
        <w:rPr>
          <w:rFonts w:cs="Arial"/>
          <w:szCs w:val="24"/>
        </w:rPr>
        <w:t>Use qualitative and quantitative indicators to derive an index of corruption and show this on global maps to compare variations in levels of corruption with types of government</w:t>
      </w:r>
    </w:p>
    <w:p w:rsidR="00C05D0B" w:rsidRPr="000F444F" w:rsidRDefault="00C05D0B" w:rsidP="00C05D0B">
      <w:pPr>
        <w:pStyle w:val="ListParagraph"/>
        <w:autoSpaceDE w:val="0"/>
        <w:autoSpaceDN w:val="0"/>
        <w:adjustRightInd w:val="0"/>
        <w:rPr>
          <w:rFonts w:cs="Arial"/>
          <w:szCs w:val="24"/>
        </w:rPr>
      </w:pPr>
    </w:p>
    <w:p w:rsidR="00C05D0B" w:rsidRPr="000F444F" w:rsidRDefault="00C05D0B" w:rsidP="00C05D0B">
      <w:pPr>
        <w:ind w:left="360"/>
        <w:rPr>
          <w:rFonts w:cs="Arial"/>
          <w:b/>
          <w:bCs/>
          <w:szCs w:val="24"/>
        </w:rPr>
      </w:pPr>
      <w:r w:rsidRPr="000F444F">
        <w:rPr>
          <w:rFonts w:cs="Arial"/>
          <w:b/>
          <w:bCs/>
          <w:szCs w:val="24"/>
        </w:rPr>
        <w:t>Topic 8 (Option 8B)</w:t>
      </w:r>
    </w:p>
    <w:p w:rsidR="00C05D0B" w:rsidRPr="000F444F" w:rsidRDefault="00C05D0B" w:rsidP="00C05D0B">
      <w:pPr>
        <w:pStyle w:val="ListParagraph"/>
        <w:numPr>
          <w:ilvl w:val="0"/>
          <w:numId w:val="17"/>
        </w:numPr>
        <w:autoSpaceDE w:val="0"/>
        <w:autoSpaceDN w:val="0"/>
        <w:adjustRightInd w:val="0"/>
        <w:rPr>
          <w:rFonts w:cs="Arial"/>
          <w:szCs w:val="24"/>
        </w:rPr>
      </w:pPr>
      <w:r w:rsidRPr="000F444F">
        <w:rPr>
          <w:rFonts w:cs="Arial"/>
          <w:szCs w:val="24"/>
        </w:rPr>
        <w:t>Comparison of global maps of languages and colonial histories to analyse relationship between them (Anglophone, Francophone and Lusophone).</w:t>
      </w:r>
    </w:p>
    <w:p w:rsidR="00C05D0B" w:rsidRPr="000F444F" w:rsidRDefault="00C05D0B" w:rsidP="00C05D0B">
      <w:pPr>
        <w:pStyle w:val="ListParagraph"/>
        <w:numPr>
          <w:ilvl w:val="0"/>
          <w:numId w:val="17"/>
        </w:numPr>
        <w:autoSpaceDE w:val="0"/>
        <w:autoSpaceDN w:val="0"/>
        <w:adjustRightInd w:val="0"/>
        <w:rPr>
          <w:rFonts w:cs="Arial"/>
          <w:szCs w:val="24"/>
        </w:rPr>
      </w:pPr>
      <w:r w:rsidRPr="000F444F">
        <w:rPr>
          <w:rFonts w:cs="Arial"/>
          <w:szCs w:val="24"/>
        </w:rPr>
        <w:t>Use of proportional circles to show size of output and level of foreign ownership of different economic sectors.</w:t>
      </w:r>
    </w:p>
    <w:p w:rsidR="00C05D0B" w:rsidRPr="00173C02" w:rsidRDefault="00C05D0B" w:rsidP="00C05D0B">
      <w:pPr>
        <w:rPr>
          <w:rFonts w:cs="Arial"/>
          <w:szCs w:val="24"/>
        </w:rPr>
      </w:pPr>
    </w:p>
    <w:p w:rsidR="00C05D0B" w:rsidRPr="00173C02" w:rsidRDefault="00C05D0B" w:rsidP="00C05D0B">
      <w:pPr>
        <w:pStyle w:val="Heading2"/>
      </w:pPr>
      <w:r w:rsidRPr="00173C02">
        <w:rPr>
          <w:sz w:val="24"/>
        </w:rPr>
        <w:br w:type="page"/>
      </w:r>
      <w:bookmarkStart w:id="27" w:name="_Toc25842644"/>
      <w:r w:rsidRPr="00173C02">
        <w:lastRenderedPageBreak/>
        <w:t>Appendix B</w:t>
      </w:r>
      <w:bookmarkStart w:id="28" w:name="_Toc25833070"/>
      <w:r w:rsidRPr="00173C02">
        <w:t xml:space="preserve"> - Geo-spatial data sources</w:t>
      </w:r>
      <w:bookmarkEnd w:id="27"/>
      <w:bookmarkEnd w:id="28"/>
    </w:p>
    <w:p w:rsidR="00C05D0B" w:rsidRPr="00173C02" w:rsidRDefault="00C05D0B" w:rsidP="00C05D0B">
      <w:pPr>
        <w:rPr>
          <w:rFonts w:cs="Arial"/>
          <w:b/>
          <w:bCs/>
        </w:rPr>
      </w:pPr>
    </w:p>
    <w:p w:rsidR="00C05D0B" w:rsidRPr="00173C02" w:rsidRDefault="00C05D0B" w:rsidP="00C05D0B">
      <w:pPr>
        <w:rPr>
          <w:rFonts w:cs="Arial"/>
          <w:b/>
          <w:bCs/>
        </w:rPr>
      </w:pPr>
      <w:r w:rsidRPr="00173C02">
        <w:rPr>
          <w:rFonts w:cs="Arial"/>
          <w:b/>
          <w:bCs/>
        </w:rPr>
        <w:t>UK</w:t>
      </w:r>
    </w:p>
    <w:p w:rsidR="00C05D0B" w:rsidRPr="00173C02" w:rsidRDefault="003A1534" w:rsidP="00C05D0B">
      <w:pPr>
        <w:pStyle w:val="ListParagraph"/>
        <w:numPr>
          <w:ilvl w:val="0"/>
          <w:numId w:val="19"/>
        </w:numPr>
        <w:spacing w:after="160" w:line="259" w:lineRule="auto"/>
        <w:rPr>
          <w:rFonts w:cs="Arial"/>
        </w:rPr>
      </w:pPr>
      <w:hyperlink r:id="rId48" w:history="1">
        <w:r w:rsidR="00C05D0B" w:rsidRPr="00173C02">
          <w:rPr>
            <w:rStyle w:val="Hyperlink"/>
            <w:rFonts w:cs="Arial"/>
          </w:rPr>
          <w:t>https://data.london.gov.uk/</w:t>
        </w:r>
      </w:hyperlink>
    </w:p>
    <w:p w:rsidR="00C05D0B" w:rsidRPr="00173C02" w:rsidRDefault="00C05D0B" w:rsidP="00C05D0B">
      <w:pPr>
        <w:pStyle w:val="ListParagraph"/>
        <w:rPr>
          <w:rFonts w:cs="Arial"/>
        </w:rPr>
      </w:pPr>
      <w:r w:rsidRPr="00173C02">
        <w:rPr>
          <w:rFonts w:cs="Arial"/>
          <w:b/>
          <w:bCs/>
        </w:rPr>
        <w:t xml:space="preserve">The London </w:t>
      </w:r>
      <w:proofErr w:type="spellStart"/>
      <w:r w:rsidRPr="00173C02">
        <w:rPr>
          <w:rFonts w:cs="Arial"/>
          <w:b/>
          <w:bCs/>
        </w:rPr>
        <w:t>datastore</w:t>
      </w:r>
      <w:proofErr w:type="spellEnd"/>
      <w:r w:rsidRPr="00173C02">
        <w:rPr>
          <w:rFonts w:cs="Arial"/>
        </w:rPr>
        <w:t xml:space="preserve">. A repository for data about jobs and economy, transport, environment, community safety, housing, communities, health, and the capital ‘as a world city’.  The site also provide </w:t>
      </w:r>
      <w:r w:rsidRPr="00173C02">
        <w:rPr>
          <w:rFonts w:cs="Arial"/>
          <w:b/>
          <w:bCs/>
        </w:rPr>
        <w:t>analysis</w:t>
      </w:r>
      <w:r w:rsidRPr="00173C02">
        <w:rPr>
          <w:rFonts w:cs="Arial"/>
        </w:rPr>
        <w:t xml:space="preserve"> on various topics and </w:t>
      </w:r>
      <w:r w:rsidRPr="00173C02">
        <w:rPr>
          <w:rFonts w:cs="Arial"/>
          <w:b/>
          <w:bCs/>
        </w:rPr>
        <w:t>area profiles</w:t>
      </w:r>
      <w:r w:rsidRPr="00173C02">
        <w:rPr>
          <w:rFonts w:cs="Arial"/>
        </w:rPr>
        <w:t>.</w:t>
      </w:r>
    </w:p>
    <w:p w:rsidR="00C05D0B" w:rsidRPr="00173C02" w:rsidRDefault="003A1534" w:rsidP="00C05D0B">
      <w:pPr>
        <w:pStyle w:val="ListParagraph"/>
        <w:numPr>
          <w:ilvl w:val="0"/>
          <w:numId w:val="19"/>
        </w:numPr>
        <w:spacing w:after="160" w:line="259" w:lineRule="auto"/>
        <w:rPr>
          <w:rStyle w:val="Hyperlink"/>
          <w:rFonts w:cs="Arial"/>
        </w:rPr>
      </w:pPr>
      <w:hyperlink r:id="rId49" w:history="1">
        <w:r w:rsidR="00C05D0B" w:rsidRPr="00173C02">
          <w:rPr>
            <w:rStyle w:val="Hyperlink"/>
            <w:rFonts w:cs="Arial"/>
          </w:rPr>
          <w:t>https://data.gov.uk/</w:t>
        </w:r>
      </w:hyperlink>
    </w:p>
    <w:p w:rsidR="00C05D0B" w:rsidRPr="00173C02" w:rsidRDefault="00C05D0B" w:rsidP="00C05D0B">
      <w:pPr>
        <w:pStyle w:val="ListParagraph"/>
        <w:rPr>
          <w:rFonts w:cs="Arial"/>
        </w:rPr>
      </w:pPr>
      <w:r w:rsidRPr="00173C02">
        <w:rPr>
          <w:rFonts w:cs="Arial"/>
          <w:b/>
          <w:bCs/>
        </w:rPr>
        <w:t>Find open data</w:t>
      </w:r>
      <w:r w:rsidRPr="00173C02">
        <w:rPr>
          <w:rFonts w:cs="Arial"/>
        </w:rPr>
        <w:t xml:space="preserve"> published by </w:t>
      </w:r>
      <w:r w:rsidRPr="00173C02">
        <w:rPr>
          <w:rFonts w:cs="Arial"/>
          <w:b/>
          <w:bCs/>
        </w:rPr>
        <w:t>government</w:t>
      </w:r>
      <w:r w:rsidRPr="00173C02">
        <w:rPr>
          <w:rFonts w:cs="Arial"/>
        </w:rPr>
        <w:t xml:space="preserve"> and </w:t>
      </w:r>
      <w:r w:rsidRPr="00173C02">
        <w:rPr>
          <w:rFonts w:cs="Arial"/>
          <w:b/>
          <w:bCs/>
        </w:rPr>
        <w:t>public bodies</w:t>
      </w:r>
      <w:r w:rsidRPr="00173C02">
        <w:rPr>
          <w:rFonts w:cs="Arial"/>
        </w:rPr>
        <w:t>.  Organised by theme, with the facility to search, too, if there is official data available it should be here.  Due to the number and variety of data and datasets, it is best to approach the site with a specific dataset in mind, rather than browsing.  Don’t be afraid to contact the site for help and guidance, as the data managers may be able to point you in the right direction.</w:t>
      </w:r>
    </w:p>
    <w:p w:rsidR="00C05D0B" w:rsidRPr="00173C02" w:rsidRDefault="003A1534" w:rsidP="00C05D0B">
      <w:pPr>
        <w:pStyle w:val="ListParagraph"/>
        <w:numPr>
          <w:ilvl w:val="0"/>
          <w:numId w:val="19"/>
        </w:numPr>
        <w:spacing w:after="160" w:line="259" w:lineRule="auto"/>
        <w:rPr>
          <w:rStyle w:val="Hyperlink"/>
          <w:rFonts w:cs="Arial"/>
        </w:rPr>
      </w:pPr>
      <w:hyperlink r:id="rId50" w:history="1">
        <w:r w:rsidR="00C05D0B" w:rsidRPr="00173C02">
          <w:rPr>
            <w:rStyle w:val="Hyperlink"/>
            <w:rFonts w:cs="Arial"/>
          </w:rPr>
          <w:t>https://environment.data.gov.uk/</w:t>
        </w:r>
      </w:hyperlink>
    </w:p>
    <w:p w:rsidR="00C05D0B" w:rsidRPr="00173C02" w:rsidRDefault="00C05D0B" w:rsidP="00C05D0B">
      <w:pPr>
        <w:pStyle w:val="ListParagraph"/>
        <w:rPr>
          <w:rFonts w:cs="Arial"/>
          <w:color w:val="0000FF"/>
          <w:u w:val="single"/>
        </w:rPr>
      </w:pPr>
      <w:r w:rsidRPr="00173C02">
        <w:rPr>
          <w:rFonts w:cs="Arial"/>
        </w:rPr>
        <w:t xml:space="preserve">The </w:t>
      </w:r>
      <w:r w:rsidRPr="00173C02">
        <w:rPr>
          <w:rFonts w:cs="Arial"/>
          <w:b/>
          <w:bCs/>
        </w:rPr>
        <w:t>Defra Data Services Platform</w:t>
      </w:r>
      <w:r w:rsidRPr="00173C02">
        <w:rPr>
          <w:rFonts w:cs="Arial"/>
        </w:rPr>
        <w:t xml:space="preserve"> collates environmental data into one portal.  Providing an App Gallery that visualises and maps a range of datasets, the data are accessed by search, so you need to have an idea of exactly what you’re looking for.</w:t>
      </w:r>
    </w:p>
    <w:p w:rsidR="00C05D0B" w:rsidRPr="00173C02" w:rsidRDefault="003A1534" w:rsidP="00C05D0B">
      <w:pPr>
        <w:pStyle w:val="ListParagraph"/>
        <w:numPr>
          <w:ilvl w:val="0"/>
          <w:numId w:val="19"/>
        </w:numPr>
        <w:spacing w:after="160" w:line="259" w:lineRule="auto"/>
        <w:rPr>
          <w:rStyle w:val="Hyperlink"/>
          <w:rFonts w:cs="Arial"/>
        </w:rPr>
      </w:pPr>
      <w:hyperlink r:id="rId51" w:history="1">
        <w:r w:rsidR="00C05D0B" w:rsidRPr="00173C02">
          <w:rPr>
            <w:rStyle w:val="Hyperlink"/>
            <w:rFonts w:cs="Arial"/>
          </w:rPr>
          <w:t>https://magic.defra.gov.uk/</w:t>
        </w:r>
      </w:hyperlink>
    </w:p>
    <w:p w:rsidR="00C05D0B" w:rsidRPr="00173C02" w:rsidRDefault="00C05D0B" w:rsidP="00C05D0B">
      <w:pPr>
        <w:pStyle w:val="ListParagraph"/>
        <w:rPr>
          <w:rFonts w:cs="Arial"/>
        </w:rPr>
      </w:pPr>
      <w:r w:rsidRPr="00173C02">
        <w:rPr>
          <w:rFonts w:cs="Arial"/>
          <w:b/>
          <w:bCs/>
        </w:rPr>
        <w:t>Magic</w:t>
      </w:r>
      <w:r w:rsidRPr="00173C02">
        <w:rPr>
          <w:rFonts w:cs="Arial"/>
        </w:rPr>
        <w:t xml:space="preserve"> provides </w:t>
      </w:r>
      <w:r w:rsidRPr="00173C02">
        <w:rPr>
          <w:rFonts w:cs="Arial"/>
          <w:b/>
          <w:bCs/>
        </w:rPr>
        <w:t>comprehensive mapping of official environmental information</w:t>
      </w:r>
      <w:r w:rsidRPr="00173C02">
        <w:rPr>
          <w:rFonts w:cs="Arial"/>
        </w:rPr>
        <w:t>.  There is a bit of a learning curve, but the interface is relatively intuitive.  It does not seem possible to extract the data, however you can annotate, measure, print and bookmark the mapping – essential a simple GIS layer implementation.</w:t>
      </w:r>
    </w:p>
    <w:p w:rsidR="00C05D0B" w:rsidRPr="00173C02" w:rsidRDefault="003A1534" w:rsidP="00C05D0B">
      <w:pPr>
        <w:pStyle w:val="ListParagraph"/>
        <w:numPr>
          <w:ilvl w:val="0"/>
          <w:numId w:val="19"/>
        </w:numPr>
        <w:spacing w:after="160" w:line="259" w:lineRule="auto"/>
        <w:rPr>
          <w:rFonts w:cs="Arial"/>
        </w:rPr>
      </w:pPr>
      <w:hyperlink r:id="rId52" w:history="1">
        <w:r w:rsidR="00C05D0B" w:rsidRPr="00173C02">
          <w:rPr>
            <w:rStyle w:val="Hyperlink"/>
            <w:rFonts w:cs="Arial"/>
          </w:rPr>
          <w:t>https://www.ceh.ac.uk/data</w:t>
        </w:r>
      </w:hyperlink>
    </w:p>
    <w:p w:rsidR="00C05D0B" w:rsidRPr="00173C02" w:rsidRDefault="00C05D0B" w:rsidP="00C05D0B">
      <w:pPr>
        <w:pStyle w:val="ListParagraph"/>
        <w:rPr>
          <w:rFonts w:cs="Arial"/>
        </w:rPr>
      </w:pPr>
      <w:r w:rsidRPr="00173C02">
        <w:rPr>
          <w:rFonts w:cs="Arial"/>
        </w:rPr>
        <w:t xml:space="preserve">The </w:t>
      </w:r>
      <w:r w:rsidRPr="00173C02">
        <w:rPr>
          <w:rFonts w:cs="Arial"/>
          <w:b/>
          <w:bCs/>
        </w:rPr>
        <w:t xml:space="preserve">Centre for Ecology and Hydrology </w:t>
      </w:r>
      <w:r w:rsidRPr="00173C02">
        <w:rPr>
          <w:rFonts w:cs="Arial"/>
        </w:rPr>
        <w:t xml:space="preserve">provides both data and an </w:t>
      </w:r>
      <w:r w:rsidRPr="00173C02">
        <w:rPr>
          <w:rFonts w:cs="Arial"/>
          <w:b/>
          <w:bCs/>
        </w:rPr>
        <w:t xml:space="preserve">Environmental Information Platform </w:t>
      </w:r>
      <w:r w:rsidRPr="00173C02">
        <w:rPr>
          <w:rFonts w:cs="Arial"/>
        </w:rPr>
        <w:t xml:space="preserve">that allows datasets to be visualised and interrogated.  It also hosts national datasets at its </w:t>
      </w:r>
      <w:r w:rsidRPr="00173C02">
        <w:rPr>
          <w:rFonts w:cs="Arial"/>
          <w:b/>
          <w:bCs/>
        </w:rPr>
        <w:t>Environmental Information Data Centre</w:t>
      </w:r>
      <w:r w:rsidRPr="00173C02">
        <w:rPr>
          <w:rFonts w:cs="Arial"/>
        </w:rPr>
        <w:t>.  Datasets include the National River Flow Archive, species records across the UK, and the Countryside Survey, as well as land cover, flood risk and hydrological resources (soil types, rainfall frequency etc.)</w:t>
      </w:r>
    </w:p>
    <w:p w:rsidR="00C05D0B" w:rsidRPr="00173C02" w:rsidRDefault="003A1534" w:rsidP="00C05D0B">
      <w:pPr>
        <w:pStyle w:val="ListParagraph"/>
        <w:numPr>
          <w:ilvl w:val="0"/>
          <w:numId w:val="19"/>
        </w:numPr>
        <w:spacing w:after="160" w:line="259" w:lineRule="auto"/>
        <w:rPr>
          <w:rFonts w:cs="Arial"/>
        </w:rPr>
      </w:pPr>
      <w:hyperlink r:id="rId53" w:history="1">
        <w:r w:rsidR="00C05D0B" w:rsidRPr="00173C02">
          <w:rPr>
            <w:rStyle w:val="Hyperlink"/>
            <w:rFonts w:cs="Arial"/>
          </w:rPr>
          <w:t>https://www.ukdataservice.ac.uk/</w:t>
        </w:r>
      </w:hyperlink>
    </w:p>
    <w:p w:rsidR="00C05D0B" w:rsidRPr="00173C02" w:rsidRDefault="00C05D0B" w:rsidP="00C05D0B">
      <w:pPr>
        <w:pStyle w:val="ListParagraph"/>
        <w:rPr>
          <w:rFonts w:cs="Arial"/>
        </w:rPr>
      </w:pPr>
      <w:r w:rsidRPr="00173C02">
        <w:rPr>
          <w:rFonts w:cs="Arial"/>
          <w:b/>
          <w:bCs/>
        </w:rPr>
        <w:t>UK Data Service</w:t>
      </w:r>
      <w:r w:rsidRPr="00173C02">
        <w:rPr>
          <w:rFonts w:cs="Arial"/>
        </w:rPr>
        <w:t xml:space="preserve">.  A collection of social, economic and population data resources, with over </w:t>
      </w:r>
      <w:r w:rsidRPr="00173C02">
        <w:rPr>
          <w:rFonts w:cs="Arial"/>
          <w:b/>
          <w:bCs/>
        </w:rPr>
        <w:t>7,000</w:t>
      </w:r>
      <w:r w:rsidRPr="00173C02">
        <w:rPr>
          <w:rFonts w:cs="Arial"/>
        </w:rPr>
        <w:t xml:space="preserve"> collections.  You will have to apply for a username, which takes 3 working days to be processed.  Data is categorised in a variety of ways, including by theme and geography.  There is also a search facility, and plenty of guidance.</w:t>
      </w:r>
    </w:p>
    <w:p w:rsidR="00C05D0B" w:rsidRPr="00173C02" w:rsidRDefault="00C05D0B" w:rsidP="00C05D0B">
      <w:pPr>
        <w:pStyle w:val="ListParagraph"/>
        <w:rPr>
          <w:rFonts w:cs="Arial"/>
        </w:rPr>
      </w:pPr>
    </w:p>
    <w:p w:rsidR="00C05D0B" w:rsidRPr="00173C02" w:rsidRDefault="00C05D0B" w:rsidP="00C05D0B">
      <w:pPr>
        <w:rPr>
          <w:rFonts w:cs="Arial"/>
          <w:sz w:val="18"/>
          <w:szCs w:val="18"/>
        </w:rPr>
      </w:pPr>
      <w:r w:rsidRPr="00173C02">
        <w:rPr>
          <w:rFonts w:cs="Arial"/>
          <w:b/>
          <w:bCs/>
        </w:rPr>
        <w:t>EU</w:t>
      </w:r>
    </w:p>
    <w:p w:rsidR="00C05D0B" w:rsidRPr="00173C02" w:rsidRDefault="003A1534" w:rsidP="00C05D0B">
      <w:pPr>
        <w:pStyle w:val="ListParagraph"/>
        <w:numPr>
          <w:ilvl w:val="0"/>
          <w:numId w:val="19"/>
        </w:numPr>
        <w:spacing w:after="160" w:line="259" w:lineRule="auto"/>
        <w:rPr>
          <w:rFonts w:cs="Arial"/>
        </w:rPr>
      </w:pPr>
      <w:hyperlink r:id="rId54" w:history="1">
        <w:r w:rsidR="00C05D0B" w:rsidRPr="00173C02">
          <w:rPr>
            <w:rStyle w:val="Hyperlink"/>
            <w:rFonts w:cs="Arial"/>
          </w:rPr>
          <w:t>https://data.europa.eu/euodp/en/visualisation-home</w:t>
        </w:r>
      </w:hyperlink>
    </w:p>
    <w:p w:rsidR="00C05D0B" w:rsidRPr="00173C02" w:rsidRDefault="00C05D0B" w:rsidP="00C05D0B">
      <w:pPr>
        <w:pStyle w:val="ListParagraph"/>
        <w:rPr>
          <w:rFonts w:cs="Arial"/>
        </w:rPr>
      </w:pPr>
      <w:r w:rsidRPr="00173C02">
        <w:rPr>
          <w:rFonts w:cs="Arial"/>
          <w:b/>
          <w:bCs/>
        </w:rPr>
        <w:t>EU Open Data Portal</w:t>
      </w:r>
      <w:r w:rsidRPr="00173C02">
        <w:rPr>
          <w:rFonts w:cs="Arial"/>
        </w:rPr>
        <w:t xml:space="preserve">.  A collection of visualisation tools, as well as access to </w:t>
      </w:r>
      <w:r w:rsidRPr="00173C02">
        <w:rPr>
          <w:rFonts w:cs="Arial"/>
          <w:b/>
          <w:bCs/>
        </w:rPr>
        <w:t>14,000</w:t>
      </w:r>
      <w:r w:rsidRPr="00173C02">
        <w:rPr>
          <w:rFonts w:cs="Arial"/>
        </w:rPr>
        <w:t xml:space="preserve"> datasets across a </w:t>
      </w:r>
      <w:r w:rsidRPr="00173C02">
        <w:rPr>
          <w:rFonts w:cs="Arial"/>
          <w:b/>
          <w:bCs/>
        </w:rPr>
        <w:t>range of topic areas</w:t>
      </w:r>
      <w:r w:rsidRPr="00173C02">
        <w:rPr>
          <w:rFonts w:cs="Arial"/>
        </w:rPr>
        <w:t>.  Best approached with a specific data requirement in mind, although search and filtering is possible. Datasets can be visualised in a variety of ways before the data is downloaded which helps to determine if it is what you’re looking for. You will need to explore the site and learn how it archives and allows access to data to be able to successfully extract datasets.  (The help provided isn’t very helpful).</w:t>
      </w:r>
    </w:p>
    <w:p w:rsidR="00C05D0B" w:rsidRPr="00173C02" w:rsidRDefault="00C05D0B" w:rsidP="00C05D0B">
      <w:pPr>
        <w:rPr>
          <w:rFonts w:cs="Arial"/>
          <w:b/>
          <w:bCs/>
        </w:rPr>
      </w:pPr>
      <w:r w:rsidRPr="00173C02">
        <w:rPr>
          <w:rFonts w:cs="Arial"/>
          <w:b/>
          <w:bCs/>
        </w:rPr>
        <w:t>UN</w:t>
      </w:r>
    </w:p>
    <w:p w:rsidR="00C05D0B" w:rsidRPr="00173C02" w:rsidRDefault="003A1534" w:rsidP="00C05D0B">
      <w:pPr>
        <w:pStyle w:val="ListParagraph"/>
        <w:numPr>
          <w:ilvl w:val="0"/>
          <w:numId w:val="19"/>
        </w:numPr>
        <w:spacing w:after="160" w:line="259" w:lineRule="auto"/>
        <w:rPr>
          <w:rFonts w:cs="Arial"/>
        </w:rPr>
      </w:pPr>
      <w:hyperlink r:id="rId55" w:history="1">
        <w:r w:rsidR="00C05D0B" w:rsidRPr="00173C02">
          <w:rPr>
            <w:rStyle w:val="Hyperlink"/>
            <w:rFonts w:cs="Arial"/>
          </w:rPr>
          <w:t>http://data.un.org/Default.aspx</w:t>
        </w:r>
      </w:hyperlink>
    </w:p>
    <w:p w:rsidR="00C05D0B" w:rsidRPr="00173C02" w:rsidRDefault="00C05D0B" w:rsidP="00C05D0B">
      <w:pPr>
        <w:pStyle w:val="ListParagraph"/>
        <w:rPr>
          <w:rFonts w:cs="Arial"/>
        </w:rPr>
      </w:pPr>
      <w:r w:rsidRPr="00173C02">
        <w:rPr>
          <w:rFonts w:cs="Arial"/>
          <w:b/>
          <w:bCs/>
        </w:rPr>
        <w:t>UN data</w:t>
      </w:r>
      <w:r w:rsidRPr="00173C02">
        <w:rPr>
          <w:rFonts w:cs="Arial"/>
        </w:rPr>
        <w:t xml:space="preserve">.  A comprehensive repository of UN data, across </w:t>
      </w:r>
      <w:r w:rsidRPr="00173C02">
        <w:rPr>
          <w:rFonts w:cs="Arial"/>
          <w:b/>
          <w:bCs/>
        </w:rPr>
        <w:t>32 topic areas</w:t>
      </w:r>
      <w:r w:rsidRPr="00173C02">
        <w:rPr>
          <w:rFonts w:cs="Arial"/>
        </w:rPr>
        <w:t xml:space="preserve">, containing </w:t>
      </w:r>
      <w:r w:rsidRPr="00173C02">
        <w:rPr>
          <w:rFonts w:cs="Arial"/>
          <w:b/>
          <w:bCs/>
        </w:rPr>
        <w:t>60 million records</w:t>
      </w:r>
      <w:r w:rsidRPr="00173C02">
        <w:rPr>
          <w:rFonts w:cs="Arial"/>
        </w:rPr>
        <w:t xml:space="preserve">.  Filed </w:t>
      </w:r>
      <w:proofErr w:type="spellStart"/>
      <w:r w:rsidRPr="00173C02">
        <w:rPr>
          <w:rFonts w:cs="Arial"/>
        </w:rPr>
        <w:t>heirarchiically</w:t>
      </w:r>
      <w:proofErr w:type="spellEnd"/>
      <w:r w:rsidRPr="00173C02">
        <w:rPr>
          <w:rFonts w:cs="Arial"/>
        </w:rPr>
        <w:t>, or accessible via Search, the data are easy to find, filter and download, are both spatial and temporal, and can be formatted prior to download.</w:t>
      </w:r>
    </w:p>
    <w:p w:rsidR="00C05D0B" w:rsidRPr="00173C02" w:rsidRDefault="00C05D0B" w:rsidP="00C05D0B">
      <w:pPr>
        <w:rPr>
          <w:rFonts w:cs="Arial"/>
          <w:b/>
          <w:bCs/>
        </w:rPr>
      </w:pPr>
      <w:r w:rsidRPr="00173C02">
        <w:rPr>
          <w:rFonts w:cs="Arial"/>
          <w:b/>
          <w:bCs/>
        </w:rPr>
        <w:t>Business</w:t>
      </w:r>
    </w:p>
    <w:p w:rsidR="00C05D0B" w:rsidRPr="00173C02" w:rsidRDefault="003A1534" w:rsidP="00C05D0B">
      <w:pPr>
        <w:pStyle w:val="ListParagraph"/>
        <w:numPr>
          <w:ilvl w:val="0"/>
          <w:numId w:val="19"/>
        </w:numPr>
        <w:spacing w:after="160" w:line="259" w:lineRule="auto"/>
        <w:rPr>
          <w:rFonts w:cs="Arial"/>
        </w:rPr>
      </w:pPr>
      <w:hyperlink r:id="rId56" w:history="1">
        <w:r w:rsidR="00C05D0B" w:rsidRPr="00173C02">
          <w:rPr>
            <w:rStyle w:val="Hyperlink"/>
            <w:rFonts w:cs="Arial"/>
          </w:rPr>
          <w:t>https://www.statista.com/</w:t>
        </w:r>
      </w:hyperlink>
    </w:p>
    <w:p w:rsidR="00C05D0B" w:rsidRPr="00173C02" w:rsidRDefault="00C05D0B" w:rsidP="00C05D0B">
      <w:pPr>
        <w:pStyle w:val="ListParagraph"/>
        <w:rPr>
          <w:rFonts w:cs="Arial"/>
        </w:rPr>
      </w:pPr>
      <w:proofErr w:type="spellStart"/>
      <w:r w:rsidRPr="00173C02">
        <w:rPr>
          <w:rFonts w:cs="Arial"/>
          <w:b/>
          <w:bCs/>
        </w:rPr>
        <w:t>Statistica</w:t>
      </w:r>
      <w:proofErr w:type="spellEnd"/>
      <w:r w:rsidRPr="00173C02">
        <w:rPr>
          <w:rFonts w:cs="Arial"/>
        </w:rPr>
        <w:t xml:space="preserve"> provides </w:t>
      </w:r>
      <w:r w:rsidRPr="00173C02">
        <w:rPr>
          <w:rFonts w:cs="Arial"/>
          <w:b/>
          <w:bCs/>
        </w:rPr>
        <w:t>business data</w:t>
      </w:r>
      <w:r w:rsidRPr="00173C02">
        <w:rPr>
          <w:rFonts w:cs="Arial"/>
        </w:rPr>
        <w:t>.  Statistics are organised hierarchically, and can also be accessed via search.  The site also provides reports, analysis and infographics.  However, access is limited for individuals, and you will be limited to downloading graphics of your statistic, then re-entering data so best used for small datasets.</w:t>
      </w:r>
    </w:p>
    <w:p w:rsidR="00C05D0B" w:rsidRPr="00173C02" w:rsidRDefault="00C05D0B" w:rsidP="00C05D0B">
      <w:pPr>
        <w:rPr>
          <w:rFonts w:cs="Arial"/>
        </w:rPr>
      </w:pPr>
      <w:r w:rsidRPr="00173C02">
        <w:rPr>
          <w:rFonts w:cs="Arial"/>
          <w:b/>
          <w:bCs/>
        </w:rPr>
        <w:lastRenderedPageBreak/>
        <w:t>Health</w:t>
      </w:r>
    </w:p>
    <w:p w:rsidR="00C05D0B" w:rsidRPr="00173C02" w:rsidRDefault="003A1534" w:rsidP="00C05D0B">
      <w:pPr>
        <w:pStyle w:val="ListParagraph"/>
        <w:numPr>
          <w:ilvl w:val="0"/>
          <w:numId w:val="19"/>
        </w:numPr>
        <w:spacing w:after="160" w:line="259" w:lineRule="auto"/>
        <w:rPr>
          <w:rFonts w:cs="Arial"/>
        </w:rPr>
      </w:pPr>
      <w:hyperlink r:id="rId57" w:history="1">
        <w:r w:rsidR="00C05D0B" w:rsidRPr="00173C02">
          <w:rPr>
            <w:rStyle w:val="Hyperlink"/>
            <w:rFonts w:cs="Arial"/>
          </w:rPr>
          <w:t>https://www.who.int/gho/en/</w:t>
        </w:r>
      </w:hyperlink>
    </w:p>
    <w:p w:rsidR="00C05D0B" w:rsidRPr="00173C02" w:rsidRDefault="00C05D0B" w:rsidP="00C05D0B">
      <w:pPr>
        <w:pStyle w:val="ListParagraph"/>
        <w:rPr>
          <w:rFonts w:cs="Arial"/>
        </w:rPr>
      </w:pPr>
      <w:r w:rsidRPr="00173C02">
        <w:rPr>
          <w:rFonts w:cs="Arial"/>
          <w:b/>
          <w:bCs/>
        </w:rPr>
        <w:t>World Health Organisation</w:t>
      </w:r>
      <w:r w:rsidRPr="00173C02">
        <w:rPr>
          <w:rFonts w:cs="Arial"/>
        </w:rPr>
        <w:t xml:space="preserve"> (WHO) data across a </w:t>
      </w:r>
      <w:r w:rsidRPr="00173C02">
        <w:rPr>
          <w:rFonts w:cs="Arial"/>
          <w:b/>
          <w:bCs/>
        </w:rPr>
        <w:t>large range of themes</w:t>
      </w:r>
      <w:r w:rsidRPr="00173C02">
        <w:rPr>
          <w:rFonts w:cs="Arial"/>
        </w:rPr>
        <w:t xml:space="preserve"> organised hierarchically.  The site also has a search facility, country-based summaries, and resources including fact sheets, infographics and publications.  If you want global health data, it should be here.</w:t>
      </w:r>
    </w:p>
    <w:p w:rsidR="00C05D0B" w:rsidRPr="00173C02" w:rsidRDefault="00C05D0B" w:rsidP="00C05D0B">
      <w:pPr>
        <w:rPr>
          <w:rFonts w:cs="Arial"/>
        </w:rPr>
      </w:pPr>
      <w:r w:rsidRPr="00173C02">
        <w:rPr>
          <w:rFonts w:cs="Arial"/>
          <w:b/>
          <w:bCs/>
        </w:rPr>
        <w:t>Repositories</w:t>
      </w:r>
    </w:p>
    <w:p w:rsidR="00C05D0B" w:rsidRPr="00173C02" w:rsidRDefault="003A1534" w:rsidP="00C05D0B">
      <w:pPr>
        <w:pStyle w:val="ListParagraph"/>
        <w:numPr>
          <w:ilvl w:val="0"/>
          <w:numId w:val="19"/>
        </w:numPr>
        <w:spacing w:after="160" w:line="259" w:lineRule="auto"/>
        <w:rPr>
          <w:rFonts w:cs="Arial"/>
        </w:rPr>
      </w:pPr>
      <w:hyperlink r:id="rId58" w:history="1">
        <w:r w:rsidR="00C05D0B" w:rsidRPr="00173C02">
          <w:rPr>
            <w:rStyle w:val="Hyperlink"/>
            <w:rFonts w:cs="Arial"/>
          </w:rPr>
          <w:t>https://www.gapminder.org/data/</w:t>
        </w:r>
      </w:hyperlink>
    </w:p>
    <w:p w:rsidR="00C05D0B" w:rsidRPr="00173C02" w:rsidRDefault="00C05D0B" w:rsidP="00C05D0B">
      <w:pPr>
        <w:pStyle w:val="ListParagraph"/>
        <w:rPr>
          <w:rFonts w:cs="Arial"/>
          <w:sz w:val="18"/>
          <w:szCs w:val="18"/>
        </w:rPr>
      </w:pPr>
      <w:proofErr w:type="spellStart"/>
      <w:r w:rsidRPr="00173C02">
        <w:rPr>
          <w:rFonts w:cs="Arial"/>
          <w:b/>
          <w:bCs/>
        </w:rPr>
        <w:t>Gapminder</w:t>
      </w:r>
      <w:proofErr w:type="spellEnd"/>
      <w:r w:rsidRPr="00173C02">
        <w:rPr>
          <w:rFonts w:cs="Arial"/>
        </w:rPr>
        <w:t xml:space="preserve"> is well known for its visualisation tools and TED videos, however it also provides access to over 400 datasets across a range of socio-economic and environmental indicators.  Organised hierarchically and easy to access, this is a good site to start if you want the process to be as simple as possible.</w:t>
      </w:r>
    </w:p>
    <w:p w:rsidR="00C05D0B" w:rsidRPr="00173C02" w:rsidRDefault="00C05D0B" w:rsidP="00C05D0B">
      <w:pPr>
        <w:rPr>
          <w:rFonts w:cs="Arial"/>
        </w:rPr>
      </w:pPr>
    </w:p>
    <w:p w:rsidR="00C05D0B" w:rsidRPr="00173C02" w:rsidRDefault="00C05D0B" w:rsidP="00C05D0B">
      <w:pPr>
        <w:rPr>
          <w:rFonts w:cs="Arial"/>
          <w:b/>
          <w:bCs/>
          <w:color w:val="31849B" w:themeColor="accent5" w:themeShade="BF"/>
          <w:sz w:val="28"/>
          <w:szCs w:val="24"/>
        </w:rPr>
      </w:pPr>
      <w:r w:rsidRPr="00173C02">
        <w:rPr>
          <w:rFonts w:cs="Arial"/>
        </w:rPr>
        <w:br w:type="page"/>
      </w:r>
    </w:p>
    <w:p w:rsidR="00C05D0B" w:rsidRPr="00173C02" w:rsidRDefault="00C05D0B" w:rsidP="00C05D0B">
      <w:pPr>
        <w:pStyle w:val="Heading2"/>
      </w:pPr>
      <w:bookmarkStart w:id="29" w:name="_Toc25842645"/>
      <w:r w:rsidRPr="00173C02">
        <w:lastRenderedPageBreak/>
        <w:t>Appendix C - ArcGIS Online user types</w:t>
      </w:r>
      <w:bookmarkEnd w:id="29"/>
    </w:p>
    <w:p w:rsidR="00C05D0B" w:rsidRPr="00173C02" w:rsidRDefault="00C05D0B" w:rsidP="00C05D0B">
      <w:pPr>
        <w:rPr>
          <w:rFonts w:cs="Arial"/>
        </w:rPr>
      </w:pPr>
      <w:r w:rsidRPr="00173C02">
        <w:rPr>
          <w:rFonts w:cs="Arial"/>
          <w:b/>
          <w:bCs/>
        </w:rPr>
        <w:t>Source</w:t>
      </w:r>
      <w:r w:rsidRPr="00173C02">
        <w:rPr>
          <w:rFonts w:cs="Arial"/>
        </w:rPr>
        <w:t>: https://doc.ArcGIS Online.com/</w:t>
      </w:r>
      <w:proofErr w:type="spellStart"/>
      <w:r w:rsidRPr="00173C02">
        <w:rPr>
          <w:rFonts w:cs="Arial"/>
        </w:rPr>
        <w:t>en</w:t>
      </w:r>
      <w:proofErr w:type="spellEnd"/>
      <w:r w:rsidRPr="00173C02">
        <w:rPr>
          <w:rFonts w:cs="Arial"/>
        </w:rPr>
        <w:t>/ArcGIS Online-online/reference/roles.htm</w:t>
      </w:r>
    </w:p>
    <w:p w:rsidR="00C05D0B" w:rsidRPr="00173C02" w:rsidRDefault="00C05D0B" w:rsidP="00C05D0B">
      <w:pPr>
        <w:rPr>
          <w:rFonts w:cs="Arial"/>
        </w:rPr>
      </w:pPr>
      <w:r w:rsidRPr="00173C02">
        <w:rPr>
          <w:rFonts w:cs="Arial"/>
        </w:rPr>
        <w:t xml:space="preserve">Only </w:t>
      </w:r>
      <w:r w:rsidRPr="00173C02">
        <w:rPr>
          <w:rFonts w:cs="Arial"/>
          <w:b/>
          <w:bCs/>
        </w:rPr>
        <w:t>Publishers</w:t>
      </w:r>
      <w:r w:rsidRPr="00173C02">
        <w:rPr>
          <w:rFonts w:cs="Arial"/>
        </w:rPr>
        <w:t xml:space="preserve"> and </w:t>
      </w:r>
      <w:r w:rsidRPr="00173C02">
        <w:rPr>
          <w:rFonts w:cs="Arial"/>
          <w:b/>
          <w:bCs/>
        </w:rPr>
        <w:t>Administrators</w:t>
      </w:r>
      <w:r w:rsidRPr="00173C02">
        <w:rPr>
          <w:rFonts w:cs="Arial"/>
        </w:rPr>
        <w:t xml:space="preserve"> can create and publish </w:t>
      </w:r>
      <w:r w:rsidRPr="00173C02">
        <w:rPr>
          <w:rFonts w:cs="Arial"/>
          <w:b/>
          <w:bCs/>
        </w:rPr>
        <w:t>hosted feature layers</w:t>
      </w:r>
      <w:r w:rsidRPr="00173C02">
        <w:rPr>
          <w:rFonts w:cs="Arial"/>
        </w:rPr>
        <w:t>.</w:t>
      </w:r>
    </w:p>
    <w:p w:rsidR="00C05D0B" w:rsidRPr="00173C02" w:rsidRDefault="00C05D0B" w:rsidP="00C05D0B">
      <w:pPr>
        <w:numPr>
          <w:ilvl w:val="0"/>
          <w:numId w:val="7"/>
        </w:numPr>
        <w:spacing w:before="100" w:beforeAutospacing="1" w:after="100" w:afterAutospacing="1"/>
        <w:rPr>
          <w:rFonts w:cs="Arial"/>
          <w:szCs w:val="24"/>
          <w:lang w:eastAsia="en-GB"/>
        </w:rPr>
      </w:pPr>
      <w:r w:rsidRPr="00173C02">
        <w:rPr>
          <w:rFonts w:cs="Arial"/>
          <w:b/>
          <w:bCs/>
          <w:szCs w:val="24"/>
          <w:lang w:eastAsia="en-GB"/>
        </w:rPr>
        <w:t>Viewer</w:t>
      </w:r>
      <w:r w:rsidRPr="00173C02">
        <w:rPr>
          <w:rFonts w:cs="Arial"/>
          <w:szCs w:val="24"/>
          <w:lang w:eastAsia="en-GB"/>
        </w:rPr>
        <w:t xml:space="preserve">—View items such as maps, apps, demographics, and elevation analysis layers that have been shared with the member. Join groups owned by the organization. Use geocoding, </w:t>
      </w:r>
      <w:proofErr w:type="spellStart"/>
      <w:r w:rsidRPr="00173C02">
        <w:rPr>
          <w:rFonts w:cs="Arial"/>
          <w:szCs w:val="24"/>
          <w:lang w:eastAsia="en-GB"/>
        </w:rPr>
        <w:t>geosearch</w:t>
      </w:r>
      <w:proofErr w:type="spellEnd"/>
      <w:r w:rsidRPr="00173C02">
        <w:rPr>
          <w:rFonts w:cs="Arial"/>
          <w:szCs w:val="24"/>
          <w:lang w:eastAsia="en-GB"/>
        </w:rPr>
        <w:t>, and network analysis (routing and directions). Members assigned the Viewer role cannot create or share content, or perform analysis or data enrichment. The Viewer role is compatible with all user types.</w:t>
      </w:r>
    </w:p>
    <w:p w:rsidR="00C05D0B" w:rsidRPr="00173C02" w:rsidRDefault="00C05D0B" w:rsidP="00C05D0B">
      <w:pPr>
        <w:spacing w:before="100" w:beforeAutospacing="1" w:after="100" w:afterAutospacing="1"/>
        <w:ind w:left="720"/>
        <w:outlineLvl w:val="4"/>
        <w:rPr>
          <w:rFonts w:cs="Arial"/>
          <w:b/>
          <w:bCs/>
          <w:sz w:val="20"/>
          <w:szCs w:val="20"/>
          <w:lang w:eastAsia="en-GB"/>
        </w:rPr>
      </w:pPr>
      <w:r w:rsidRPr="00173C02">
        <w:rPr>
          <w:rFonts w:cs="Arial"/>
          <w:b/>
          <w:bCs/>
          <w:szCs w:val="24"/>
          <w:lang w:eastAsia="en-GB"/>
        </w:rPr>
        <w:t>Tip</w:t>
      </w:r>
      <w:r w:rsidRPr="00173C02">
        <w:rPr>
          <w:rFonts w:cs="Arial"/>
          <w:szCs w:val="24"/>
          <w:lang w:eastAsia="en-GB"/>
        </w:rPr>
        <w:t xml:space="preserve"> -</w:t>
      </w:r>
      <w:r w:rsidRPr="00173C02">
        <w:rPr>
          <w:rFonts w:cs="Arial"/>
          <w:b/>
          <w:bCs/>
          <w:sz w:val="20"/>
          <w:szCs w:val="20"/>
          <w:lang w:eastAsia="en-GB"/>
        </w:rPr>
        <w:t xml:space="preserve"> </w:t>
      </w:r>
      <w:r w:rsidRPr="00173C02">
        <w:rPr>
          <w:rFonts w:cs="Arial"/>
          <w:szCs w:val="24"/>
          <w:lang w:eastAsia="en-GB"/>
        </w:rPr>
        <w:t xml:space="preserve">Although the default Viewer role does not support joining groups owned by outside organizations, a member can be granted the Join external groups </w:t>
      </w:r>
      <w:hyperlink r:id="rId59" w:anchor="GUID-F43E03F9-EAE3-4D89-8720-C01D1711F6A2" w:history="1">
        <w:r w:rsidRPr="00173C02">
          <w:rPr>
            <w:rFonts w:cs="Arial"/>
            <w:color w:val="0000FF"/>
            <w:szCs w:val="24"/>
            <w:u w:val="single"/>
            <w:lang w:eastAsia="en-GB"/>
          </w:rPr>
          <w:t>privilege</w:t>
        </w:r>
      </w:hyperlink>
      <w:r w:rsidRPr="00173C02">
        <w:rPr>
          <w:rFonts w:cs="Arial"/>
          <w:szCs w:val="24"/>
          <w:lang w:eastAsia="en-GB"/>
        </w:rPr>
        <w:t xml:space="preserve"> through a </w:t>
      </w:r>
      <w:hyperlink r:id="rId60" w:anchor="ESRI_SECTION2_0D7BA6BB41524736AF52DD64B77F0B27" w:history="1">
        <w:r w:rsidRPr="00173C02">
          <w:rPr>
            <w:rFonts w:cs="Arial"/>
            <w:color w:val="0000FF"/>
            <w:szCs w:val="24"/>
            <w:u w:val="single"/>
            <w:lang w:eastAsia="en-GB"/>
          </w:rPr>
          <w:t>custom role</w:t>
        </w:r>
      </w:hyperlink>
      <w:r w:rsidRPr="00173C02">
        <w:rPr>
          <w:rFonts w:cs="Arial"/>
          <w:szCs w:val="24"/>
          <w:lang w:eastAsia="en-GB"/>
        </w:rPr>
        <w:t xml:space="preserve"> created based on the default Viewer role.</w:t>
      </w:r>
    </w:p>
    <w:p w:rsidR="00C05D0B" w:rsidRPr="00173C02" w:rsidRDefault="00C05D0B" w:rsidP="00C05D0B">
      <w:pPr>
        <w:numPr>
          <w:ilvl w:val="0"/>
          <w:numId w:val="7"/>
        </w:numPr>
        <w:spacing w:before="100" w:beforeAutospacing="1" w:after="100" w:afterAutospacing="1"/>
        <w:rPr>
          <w:rFonts w:cs="Arial"/>
          <w:szCs w:val="24"/>
          <w:lang w:eastAsia="en-GB"/>
        </w:rPr>
      </w:pPr>
      <w:r w:rsidRPr="00173C02">
        <w:rPr>
          <w:rFonts w:cs="Arial"/>
          <w:b/>
          <w:bCs/>
          <w:szCs w:val="24"/>
          <w:lang w:eastAsia="en-GB"/>
        </w:rPr>
        <w:t>Data Editor</w:t>
      </w:r>
      <w:r w:rsidRPr="00173C02">
        <w:rPr>
          <w:rFonts w:cs="Arial"/>
          <w:szCs w:val="24"/>
          <w:lang w:eastAsia="en-GB"/>
        </w:rPr>
        <w:t>—Viewer privileges plus the ability to edit features shared by other ArcGIS Online users. The Data Editor role is compatible with all user types except Viewer.</w:t>
      </w:r>
    </w:p>
    <w:p w:rsidR="00C05D0B" w:rsidRPr="00173C02" w:rsidRDefault="00C05D0B" w:rsidP="00C05D0B">
      <w:pPr>
        <w:numPr>
          <w:ilvl w:val="0"/>
          <w:numId w:val="7"/>
        </w:numPr>
        <w:spacing w:before="100" w:beforeAutospacing="1" w:after="100" w:afterAutospacing="1"/>
        <w:rPr>
          <w:rFonts w:cs="Arial"/>
          <w:szCs w:val="24"/>
          <w:lang w:eastAsia="en-GB"/>
        </w:rPr>
      </w:pPr>
      <w:r w:rsidRPr="00173C02">
        <w:rPr>
          <w:rFonts w:cs="Arial"/>
          <w:b/>
          <w:bCs/>
          <w:szCs w:val="24"/>
          <w:lang w:eastAsia="en-GB"/>
        </w:rPr>
        <w:t>User</w:t>
      </w:r>
      <w:r w:rsidRPr="00173C02">
        <w:rPr>
          <w:rFonts w:cs="Arial"/>
          <w:szCs w:val="24"/>
          <w:lang w:eastAsia="en-GB"/>
        </w:rPr>
        <w:t>—Data Editor privileges plus the ability to view content shared by other ArcGIS Online users; use the organization's maps, apps, layers, and tools; and join groups owned by the organization. Members assigned the User role can also create maps and apps, edit features, add items, share content, and create groups. The User role is compatible with the Creator, GIS Professional, and Insights Analyst user types.</w:t>
      </w:r>
    </w:p>
    <w:p w:rsidR="00C05D0B" w:rsidRPr="000F444F" w:rsidRDefault="00C05D0B" w:rsidP="00C05D0B">
      <w:pPr>
        <w:numPr>
          <w:ilvl w:val="0"/>
          <w:numId w:val="7"/>
        </w:numPr>
        <w:spacing w:before="100" w:beforeAutospacing="1" w:after="100" w:afterAutospacing="1"/>
        <w:rPr>
          <w:rFonts w:cs="Arial"/>
          <w:szCs w:val="24"/>
          <w:lang w:eastAsia="en-GB"/>
        </w:rPr>
      </w:pPr>
      <w:r w:rsidRPr="000F444F">
        <w:rPr>
          <w:rFonts w:cs="Arial"/>
          <w:b/>
          <w:bCs/>
          <w:szCs w:val="24"/>
          <w:lang w:eastAsia="en-GB"/>
        </w:rPr>
        <w:t>Publisher</w:t>
      </w:r>
      <w:r w:rsidRPr="000F444F">
        <w:rPr>
          <w:rFonts w:cs="Arial"/>
          <w:szCs w:val="24"/>
          <w:lang w:eastAsia="en-GB"/>
        </w:rPr>
        <w:t xml:space="preserve">—User privileges plus the ability to publish features and map tiles as hosted web layers. Members assigned the Publisher role can also perform analysis on layers in maps. The Publisher role is compatible with the Creator, GIS Professional, and Insights Analyst user types. </w:t>
      </w:r>
    </w:p>
    <w:p w:rsidR="00C05D0B" w:rsidRPr="000F444F" w:rsidRDefault="00C05D0B" w:rsidP="00C05D0B">
      <w:pPr>
        <w:numPr>
          <w:ilvl w:val="0"/>
          <w:numId w:val="7"/>
        </w:numPr>
        <w:spacing w:before="100" w:beforeAutospacing="1" w:after="100" w:afterAutospacing="1"/>
        <w:rPr>
          <w:rFonts w:cs="Arial"/>
          <w:szCs w:val="24"/>
          <w:lang w:eastAsia="en-GB"/>
        </w:rPr>
      </w:pPr>
      <w:r w:rsidRPr="000F444F">
        <w:rPr>
          <w:rFonts w:cs="Arial"/>
          <w:b/>
          <w:bCs/>
          <w:szCs w:val="24"/>
          <w:lang w:eastAsia="en-GB"/>
        </w:rPr>
        <w:t>Administrator</w:t>
      </w:r>
      <w:r w:rsidRPr="000F444F">
        <w:rPr>
          <w:rFonts w:cs="Arial"/>
          <w:szCs w:val="24"/>
          <w:lang w:eastAsia="en-GB"/>
        </w:rPr>
        <w:t>—Publisher privileges plus privileges to manage the organization and other users. An organization must have at least one administrator. However, there is no limit to the number of Administrator roles that can be assigned within an organization. It is recommended that an organization have at least two administrators, while restricting this role to those who require the additional privileges associated with it. The Administrator role is compatible with the Creator, GIS Professional, and Insights Analyst user types.</w:t>
      </w:r>
    </w:p>
    <w:p w:rsidR="00C05D0B" w:rsidRPr="00173C02" w:rsidRDefault="00C05D0B" w:rsidP="00C05D0B">
      <w:pPr>
        <w:rPr>
          <w:rFonts w:cs="Arial"/>
        </w:rPr>
      </w:pPr>
      <w:r w:rsidRPr="00173C02">
        <w:rPr>
          <w:rFonts w:cs="Arial"/>
        </w:rPr>
        <w:br w:type="page"/>
      </w:r>
    </w:p>
    <w:p w:rsidR="00C05D0B" w:rsidRPr="00173C02" w:rsidRDefault="00C05D0B" w:rsidP="00C05D0B">
      <w:pPr>
        <w:pStyle w:val="Heading2"/>
      </w:pPr>
      <w:bookmarkStart w:id="30" w:name="_Toc25842646"/>
      <w:r w:rsidRPr="00173C02">
        <w:lastRenderedPageBreak/>
        <w:t>Appendix D – Geocoding in ArcGIS Online</w:t>
      </w:r>
      <w:bookmarkEnd w:id="30"/>
    </w:p>
    <w:p w:rsidR="00C05D0B" w:rsidRPr="00173C02" w:rsidRDefault="00C05D0B" w:rsidP="00C05D0B">
      <w:pPr>
        <w:rPr>
          <w:rFonts w:cs="Arial"/>
        </w:rPr>
      </w:pPr>
      <w:r w:rsidRPr="00173C02">
        <w:rPr>
          <w:rFonts w:cs="Arial"/>
          <w:b/>
          <w:bCs/>
        </w:rPr>
        <w:t>Source</w:t>
      </w:r>
      <w:r w:rsidRPr="00173C02">
        <w:rPr>
          <w:rFonts w:cs="Arial"/>
        </w:rPr>
        <w:t>: https://doc.ArcGIS Online.com/</w:t>
      </w:r>
      <w:proofErr w:type="spellStart"/>
      <w:r w:rsidRPr="00173C02">
        <w:rPr>
          <w:rFonts w:cs="Arial"/>
        </w:rPr>
        <w:t>en</w:t>
      </w:r>
      <w:proofErr w:type="spellEnd"/>
      <w:r w:rsidRPr="00173C02">
        <w:rPr>
          <w:rFonts w:cs="Arial"/>
        </w:rPr>
        <w:t>/ArcGIS Online-online/reference/geocode.htm</w:t>
      </w:r>
    </w:p>
    <w:p w:rsidR="00C05D0B" w:rsidRPr="00173C02" w:rsidRDefault="00C05D0B" w:rsidP="00C05D0B">
      <w:pPr>
        <w:pStyle w:val="Heading3"/>
        <w:rPr>
          <w:sz w:val="24"/>
          <w:szCs w:val="22"/>
        </w:rPr>
      </w:pPr>
      <w:bookmarkStart w:id="31" w:name="_Toc25833073"/>
      <w:bookmarkStart w:id="32" w:name="_Toc25833285"/>
      <w:bookmarkStart w:id="33" w:name="_Toc25842647"/>
      <w:r w:rsidRPr="00173C02">
        <w:rPr>
          <w:sz w:val="24"/>
          <w:szCs w:val="22"/>
        </w:rPr>
        <w:t>Addresses, Postal Codes and Populated Places</w:t>
      </w:r>
      <w:bookmarkEnd w:id="31"/>
      <w:bookmarkEnd w:id="32"/>
      <w:bookmarkEnd w:id="33"/>
    </w:p>
    <w:p w:rsidR="00C05D0B" w:rsidRPr="00173C02" w:rsidRDefault="00C05D0B" w:rsidP="00C05D0B">
      <w:pPr>
        <w:rPr>
          <w:rFonts w:cs="Arial"/>
          <w:b/>
          <w:bCs/>
        </w:rPr>
      </w:pPr>
      <w:r w:rsidRPr="00173C02">
        <w:rPr>
          <w:rFonts w:cs="Arial"/>
        </w:rPr>
        <w:t xml:space="preserve">When you choose </w:t>
      </w:r>
      <w:r w:rsidRPr="00173C02">
        <w:rPr>
          <w:rStyle w:val="uicontrol"/>
          <w:rFonts w:eastAsiaTheme="majorEastAsia" w:cs="Arial"/>
        </w:rPr>
        <w:t>Addresses, Postal Codes and Populated Places</w:t>
      </w:r>
      <w:r w:rsidRPr="00173C02">
        <w:rPr>
          <w:rFonts w:cs="Arial"/>
        </w:rPr>
        <w:t xml:space="preserve"> as the types of locations you want to find, you can further refine the locator view's search results by selecting the categories and subcategories you want to search. The following categories for </w:t>
      </w:r>
      <w:r w:rsidRPr="00173C02">
        <w:rPr>
          <w:rStyle w:val="uicontrol"/>
          <w:rFonts w:eastAsiaTheme="majorEastAsia" w:cs="Arial"/>
        </w:rPr>
        <w:t>Addresses, Postal Codes and Populated Places</w:t>
      </w:r>
      <w:r w:rsidRPr="00173C02">
        <w:rPr>
          <w:rFonts w:cs="Arial"/>
        </w:rPr>
        <w:t xml:space="preserve"> are available:</w:t>
      </w:r>
    </w:p>
    <w:p w:rsidR="00C05D0B" w:rsidRPr="00173C02" w:rsidRDefault="00C05D0B" w:rsidP="00C05D0B">
      <w:pPr>
        <w:numPr>
          <w:ilvl w:val="0"/>
          <w:numId w:val="8"/>
        </w:numPr>
        <w:spacing w:before="100" w:beforeAutospacing="1" w:after="100" w:afterAutospacing="1"/>
        <w:rPr>
          <w:rFonts w:cs="Arial"/>
        </w:rPr>
      </w:pPr>
      <w:r w:rsidRPr="00173C02">
        <w:rPr>
          <w:rStyle w:val="uicontrol"/>
          <w:rFonts w:cs="Arial"/>
        </w:rPr>
        <w:t>Address</w:t>
      </w:r>
      <w:r w:rsidRPr="00173C02">
        <w:rPr>
          <w:rFonts w:cs="Arial"/>
        </w:rPr>
        <w:t>—</w:t>
      </w:r>
      <w:proofErr w:type="gramStart"/>
      <w:r w:rsidRPr="00173C02">
        <w:rPr>
          <w:rFonts w:cs="Arial"/>
        </w:rPr>
        <w:t>Selecting</w:t>
      </w:r>
      <w:proofErr w:type="gramEnd"/>
      <w:r w:rsidRPr="00173C02">
        <w:rPr>
          <w:rFonts w:cs="Arial"/>
        </w:rPr>
        <w:t xml:space="preserve"> this category automatically includes all of the address subcategories listed in the table below. This category limits search results to places that can be categorized as addresses while filtering out results for places of interest, postal codes, countries, or states. For more precise search results, choose any combination of address subcategories that meet your search requirements.</w:t>
      </w:r>
    </w:p>
    <w:p w:rsidR="00C05D0B" w:rsidRPr="00173C02" w:rsidRDefault="00C05D0B" w:rsidP="00C05D0B">
      <w:pPr>
        <w:numPr>
          <w:ilvl w:val="0"/>
          <w:numId w:val="8"/>
        </w:numPr>
        <w:spacing w:before="100" w:beforeAutospacing="1" w:after="100" w:afterAutospacing="1"/>
        <w:rPr>
          <w:rFonts w:cs="Arial"/>
        </w:rPr>
      </w:pPr>
      <w:r w:rsidRPr="00173C02">
        <w:rPr>
          <w:rStyle w:val="uicontrol"/>
          <w:rFonts w:cs="Arial"/>
        </w:rPr>
        <w:t>Postal</w:t>
      </w:r>
      <w:r w:rsidRPr="00173C02">
        <w:rPr>
          <w:rFonts w:cs="Arial"/>
        </w:rPr>
        <w:t>—</w:t>
      </w:r>
      <w:proofErr w:type="gramStart"/>
      <w:r w:rsidRPr="00173C02">
        <w:rPr>
          <w:rFonts w:cs="Arial"/>
        </w:rPr>
        <w:t>Selecting</w:t>
      </w:r>
      <w:proofErr w:type="gramEnd"/>
      <w:r w:rsidRPr="00173C02">
        <w:rPr>
          <w:rFonts w:cs="Arial"/>
        </w:rPr>
        <w:t xml:space="preserve"> this category limits search results to any type of postal code match, including 5-digit and longer postal code formats. To limit search results to matches that are at least this precise, select both the </w:t>
      </w:r>
      <w:r w:rsidRPr="00173C02">
        <w:rPr>
          <w:rStyle w:val="uicontrol"/>
          <w:rFonts w:cs="Arial"/>
        </w:rPr>
        <w:t>Postal</w:t>
      </w:r>
      <w:r w:rsidRPr="00173C02">
        <w:rPr>
          <w:rFonts w:cs="Arial"/>
        </w:rPr>
        <w:t xml:space="preserve"> category and the top-level </w:t>
      </w:r>
      <w:r w:rsidRPr="00173C02">
        <w:rPr>
          <w:rStyle w:val="uicontrol"/>
          <w:rFonts w:cs="Arial"/>
        </w:rPr>
        <w:t>Address</w:t>
      </w:r>
      <w:r w:rsidRPr="00173C02">
        <w:rPr>
          <w:rFonts w:cs="Arial"/>
        </w:rPr>
        <w:t xml:space="preserve"> category.</w:t>
      </w:r>
    </w:p>
    <w:p w:rsidR="00C05D0B" w:rsidRPr="00173C02" w:rsidRDefault="00C05D0B" w:rsidP="00C05D0B">
      <w:pPr>
        <w:numPr>
          <w:ilvl w:val="0"/>
          <w:numId w:val="8"/>
        </w:numPr>
        <w:spacing w:before="100" w:beforeAutospacing="1" w:after="100" w:afterAutospacing="1"/>
        <w:rPr>
          <w:rFonts w:cs="Arial"/>
        </w:rPr>
      </w:pPr>
      <w:r w:rsidRPr="00173C02">
        <w:rPr>
          <w:rStyle w:val="uicontrol"/>
          <w:rFonts w:cs="Arial"/>
        </w:rPr>
        <w:t>Populated Place</w:t>
      </w:r>
      <w:r w:rsidRPr="00173C02">
        <w:rPr>
          <w:rFonts w:cs="Arial"/>
        </w:rPr>
        <w:t>—</w:t>
      </w:r>
      <w:proofErr w:type="gramStart"/>
      <w:r w:rsidRPr="00173C02">
        <w:rPr>
          <w:rFonts w:cs="Arial"/>
        </w:rPr>
        <w:t>Selecting</w:t>
      </w:r>
      <w:proofErr w:type="gramEnd"/>
      <w:r w:rsidRPr="00173C02">
        <w:rPr>
          <w:rFonts w:cs="Arial"/>
        </w:rPr>
        <w:t xml:space="preserve"> this category automatically includes all of the populated place subcategories listed in the table below. This category limits search results to administrative divisions (or boundaries), such as cities, provinces, or countries, while filtering out results for addresses, places of interest, and postal codes. For more precise search results, choose any combination of populated place subcategories that meet your search requirements.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322"/>
        <w:gridCol w:w="1878"/>
        <w:gridCol w:w="6429"/>
      </w:tblGrid>
      <w:tr w:rsidR="00C05D0B" w:rsidRPr="00173C02" w:rsidTr="00566AC2">
        <w:trPr>
          <w:tblHeader/>
        </w:trPr>
        <w:tc>
          <w:tcPr>
            <w:tcW w:w="0" w:type="auto"/>
            <w:vAlign w:val="center"/>
            <w:hideMark/>
          </w:tcPr>
          <w:p w:rsidR="00C05D0B" w:rsidRPr="00173C02" w:rsidRDefault="00C05D0B" w:rsidP="00566AC2">
            <w:pPr>
              <w:jc w:val="center"/>
              <w:rPr>
                <w:rFonts w:cs="Arial"/>
                <w:b/>
                <w:bCs/>
              </w:rPr>
            </w:pPr>
            <w:r w:rsidRPr="00173C02">
              <w:rPr>
                <w:rFonts w:cs="Arial"/>
                <w:b/>
                <w:bCs/>
              </w:rPr>
              <w:t>Category</w:t>
            </w:r>
          </w:p>
        </w:tc>
        <w:tc>
          <w:tcPr>
            <w:tcW w:w="0" w:type="auto"/>
            <w:vAlign w:val="center"/>
            <w:hideMark/>
          </w:tcPr>
          <w:p w:rsidR="00C05D0B" w:rsidRPr="00173C02" w:rsidRDefault="00C05D0B" w:rsidP="00566AC2">
            <w:pPr>
              <w:jc w:val="center"/>
              <w:rPr>
                <w:rFonts w:cs="Arial"/>
                <w:b/>
                <w:bCs/>
              </w:rPr>
            </w:pPr>
            <w:r w:rsidRPr="00173C02">
              <w:rPr>
                <w:rFonts w:cs="Arial"/>
                <w:b/>
                <w:bCs/>
              </w:rPr>
              <w:t>Subcategory</w:t>
            </w:r>
          </w:p>
        </w:tc>
        <w:tc>
          <w:tcPr>
            <w:tcW w:w="0" w:type="auto"/>
            <w:vAlign w:val="center"/>
            <w:hideMark/>
          </w:tcPr>
          <w:p w:rsidR="00C05D0B" w:rsidRPr="00173C02" w:rsidRDefault="00C05D0B" w:rsidP="00566AC2">
            <w:pPr>
              <w:jc w:val="center"/>
              <w:rPr>
                <w:rFonts w:cs="Arial"/>
                <w:b/>
                <w:bCs/>
              </w:rPr>
            </w:pPr>
            <w:r w:rsidRPr="00173C02">
              <w:rPr>
                <w:rFonts w:cs="Arial"/>
                <w:b/>
                <w:bCs/>
              </w:rPr>
              <w:t>Description</w:t>
            </w:r>
          </w:p>
        </w:tc>
      </w:tr>
      <w:tr w:rsidR="00C05D0B" w:rsidRPr="00173C02" w:rsidTr="00566AC2">
        <w:tc>
          <w:tcPr>
            <w:tcW w:w="0" w:type="auto"/>
            <w:vMerge w:val="restart"/>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Address</w:t>
            </w:r>
          </w:p>
        </w:tc>
        <w:tc>
          <w:tcPr>
            <w:tcW w:w="0" w:type="auto"/>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Point Address</w:t>
            </w:r>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 xml:space="preserve">A point address is a street address based on points that represent house and building locations. The point addresses represent the rooftop, or actual, location of the address. Typically, this is the most spatially accurate match level. Reference data contains address points with associated house numbers and street names, along with administrative divisions and optional postal code information—for example, </w:t>
            </w:r>
            <w:r w:rsidRPr="00173C02">
              <w:rPr>
                <w:rStyle w:val="usertext"/>
                <w:rFonts w:ascii="Arial" w:hAnsi="Arial" w:cs="Arial"/>
              </w:rPr>
              <w:t>380 New York St, Redlands, CA, 92373</w:t>
            </w:r>
            <w:r w:rsidRPr="00173C02">
              <w:rPr>
                <w:rFonts w:ascii="Arial" w:hAnsi="Arial" w:cs="Arial"/>
              </w:rPr>
              <w:t xml:space="preserve">. </w:t>
            </w:r>
          </w:p>
          <w:p w:rsidR="00C05D0B" w:rsidRPr="00173C02" w:rsidRDefault="00C05D0B" w:rsidP="00566AC2">
            <w:pPr>
              <w:pStyle w:val="NormalWeb"/>
              <w:rPr>
                <w:rFonts w:ascii="Arial" w:hAnsi="Arial" w:cs="Arial"/>
              </w:rPr>
            </w:pPr>
            <w:r w:rsidRPr="00173C02">
              <w:rPr>
                <w:rFonts w:ascii="Arial" w:hAnsi="Arial" w:cs="Arial"/>
              </w:rPr>
              <w:t>A locator view configured with this subcategory limits results to these highly precise address points, which will allow you to avoid matching to any less precise address points if you require very high precision in matching.</w:t>
            </w:r>
          </w:p>
        </w:tc>
      </w:tr>
      <w:tr w:rsidR="00C05D0B" w:rsidRPr="00173C02" w:rsidTr="00566AC2">
        <w:tc>
          <w:tcPr>
            <w:tcW w:w="0" w:type="auto"/>
            <w:vMerge/>
            <w:vAlign w:val="center"/>
            <w:hideMark/>
          </w:tcPr>
          <w:p w:rsidR="00C05D0B" w:rsidRPr="00173C02" w:rsidRDefault="00C05D0B" w:rsidP="00566AC2">
            <w:pPr>
              <w:rPr>
                <w:rFonts w:cs="Arial"/>
                <w:b/>
                <w:bCs/>
                <w:szCs w:val="24"/>
              </w:rPr>
            </w:pPr>
          </w:p>
        </w:tc>
        <w:tc>
          <w:tcPr>
            <w:tcW w:w="0" w:type="auto"/>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Street Address</w:t>
            </w:r>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 xml:space="preserve">A street address is different from a point address in that the house number in a street address is interpolated from a range of numbers. Reference data contains street centre lines with house number ranges, along with administrative divisions and optional postal code information—for example, </w:t>
            </w:r>
            <w:r w:rsidRPr="00173C02">
              <w:rPr>
                <w:rStyle w:val="usertext"/>
                <w:rFonts w:ascii="Arial" w:hAnsi="Arial" w:cs="Arial"/>
              </w:rPr>
              <w:t>647 Haight St, San Francisco, CA, 94117</w:t>
            </w:r>
            <w:r w:rsidRPr="00173C02">
              <w:rPr>
                <w:rFonts w:ascii="Arial" w:hAnsi="Arial" w:cs="Arial"/>
              </w:rPr>
              <w:t>.</w:t>
            </w:r>
          </w:p>
          <w:p w:rsidR="00C05D0B" w:rsidRPr="00173C02" w:rsidRDefault="00C05D0B" w:rsidP="00566AC2">
            <w:pPr>
              <w:pStyle w:val="NormalWeb"/>
              <w:rPr>
                <w:rFonts w:ascii="Arial" w:hAnsi="Arial" w:cs="Arial"/>
              </w:rPr>
            </w:pPr>
            <w:r w:rsidRPr="00173C02">
              <w:rPr>
                <w:rFonts w:ascii="Arial" w:hAnsi="Arial" w:cs="Arial"/>
              </w:rPr>
              <w:t xml:space="preserve">A locator view configured with this subcategory limits results to an interpolated result. If you want to limit results to matches that are at least this precise, you should select both this subcategory and the </w:t>
            </w:r>
            <w:r w:rsidRPr="00173C02">
              <w:rPr>
                <w:rStyle w:val="uicontrol"/>
                <w:rFonts w:ascii="Arial" w:eastAsiaTheme="majorEastAsia" w:hAnsi="Arial" w:cs="Arial"/>
              </w:rPr>
              <w:t>Point Address</w:t>
            </w:r>
            <w:r w:rsidRPr="00173C02">
              <w:rPr>
                <w:rFonts w:ascii="Arial" w:hAnsi="Arial" w:cs="Arial"/>
              </w:rPr>
              <w:t xml:space="preserve"> category.</w:t>
            </w:r>
          </w:p>
        </w:tc>
      </w:tr>
      <w:tr w:rsidR="00C05D0B" w:rsidRPr="00173C02" w:rsidTr="00566AC2">
        <w:tc>
          <w:tcPr>
            <w:tcW w:w="0" w:type="auto"/>
            <w:vMerge/>
            <w:vAlign w:val="center"/>
            <w:hideMark/>
          </w:tcPr>
          <w:p w:rsidR="00C05D0B" w:rsidRPr="00173C02" w:rsidRDefault="00C05D0B" w:rsidP="00566AC2">
            <w:pPr>
              <w:rPr>
                <w:rFonts w:cs="Arial"/>
                <w:b/>
                <w:bCs/>
                <w:szCs w:val="24"/>
              </w:rPr>
            </w:pPr>
          </w:p>
        </w:tc>
        <w:tc>
          <w:tcPr>
            <w:tcW w:w="0" w:type="auto"/>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Intersection</w:t>
            </w:r>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 xml:space="preserve">An intersection is a street address consisting of a street intersection, along with city and optional state and postal code information—for example, </w:t>
            </w:r>
            <w:r w:rsidRPr="00173C02">
              <w:rPr>
                <w:rStyle w:val="usertext"/>
                <w:rFonts w:ascii="Arial" w:hAnsi="Arial" w:cs="Arial"/>
              </w:rPr>
              <w:t>Redlands Blvd &amp; New York St, Redlands, CA, 92373</w:t>
            </w:r>
            <w:r w:rsidRPr="00173C02">
              <w:rPr>
                <w:rFonts w:ascii="Arial" w:hAnsi="Arial" w:cs="Arial"/>
              </w:rPr>
              <w:t>.</w:t>
            </w:r>
          </w:p>
          <w:p w:rsidR="00C05D0B" w:rsidRPr="00173C02" w:rsidRDefault="00C05D0B" w:rsidP="00566AC2">
            <w:pPr>
              <w:pStyle w:val="NormalWeb"/>
              <w:rPr>
                <w:rFonts w:ascii="Arial" w:hAnsi="Arial" w:cs="Arial"/>
              </w:rPr>
            </w:pPr>
            <w:r w:rsidRPr="00173C02">
              <w:rPr>
                <w:rFonts w:ascii="Arial" w:hAnsi="Arial" w:cs="Arial"/>
              </w:rPr>
              <w:t>A locator view configured with this subcategory limits results to intersections instead of complete addresses that exist on only one street.</w:t>
            </w:r>
          </w:p>
        </w:tc>
      </w:tr>
      <w:tr w:rsidR="00C05D0B" w:rsidRPr="00173C02" w:rsidTr="00566AC2">
        <w:tc>
          <w:tcPr>
            <w:tcW w:w="0" w:type="auto"/>
            <w:vMerge/>
            <w:vAlign w:val="center"/>
            <w:hideMark/>
          </w:tcPr>
          <w:p w:rsidR="00C05D0B" w:rsidRPr="00173C02" w:rsidRDefault="00C05D0B" w:rsidP="00566AC2">
            <w:pPr>
              <w:rPr>
                <w:rFonts w:cs="Arial"/>
                <w:b/>
                <w:bCs/>
                <w:szCs w:val="24"/>
              </w:rPr>
            </w:pPr>
          </w:p>
        </w:tc>
        <w:tc>
          <w:tcPr>
            <w:tcW w:w="0" w:type="auto"/>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Street Name</w:t>
            </w:r>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 xml:space="preserve">A street name is similar to a street address but without the house number. It contains street centre lines with associated street names (no numbered address ranges), along with administrative divisions and optional postal code information—for example, </w:t>
            </w:r>
            <w:r w:rsidRPr="00173C02">
              <w:rPr>
                <w:rStyle w:val="usertext"/>
                <w:rFonts w:ascii="Arial" w:hAnsi="Arial" w:cs="Arial"/>
              </w:rPr>
              <w:t>W Olive Ave, Redlands, CA, 92373</w:t>
            </w:r>
            <w:r w:rsidRPr="00173C02">
              <w:rPr>
                <w:rFonts w:ascii="Arial" w:hAnsi="Arial" w:cs="Arial"/>
              </w:rPr>
              <w:t>.</w:t>
            </w:r>
          </w:p>
          <w:p w:rsidR="00C05D0B" w:rsidRPr="00173C02" w:rsidRDefault="00C05D0B" w:rsidP="00566AC2">
            <w:pPr>
              <w:pStyle w:val="NormalWeb"/>
              <w:rPr>
                <w:rFonts w:ascii="Arial" w:hAnsi="Arial" w:cs="Arial"/>
              </w:rPr>
            </w:pPr>
            <w:r w:rsidRPr="00173C02">
              <w:rPr>
                <w:rFonts w:ascii="Arial" w:hAnsi="Arial" w:cs="Arial"/>
              </w:rPr>
              <w:t xml:space="preserve">A locator view configured with this subcategory limits results to street names only. If you want to limit results to matches that are at least this precise, you should select this subcategory as well as the </w:t>
            </w:r>
            <w:r w:rsidRPr="00173C02">
              <w:rPr>
                <w:rStyle w:val="uicontrol"/>
                <w:rFonts w:ascii="Arial" w:eastAsiaTheme="majorEastAsia" w:hAnsi="Arial" w:cs="Arial"/>
              </w:rPr>
              <w:t>Point Address</w:t>
            </w:r>
            <w:r w:rsidRPr="00173C02">
              <w:rPr>
                <w:rFonts w:ascii="Arial" w:hAnsi="Arial" w:cs="Arial"/>
              </w:rPr>
              <w:t xml:space="preserve"> and </w:t>
            </w:r>
            <w:r w:rsidRPr="00173C02">
              <w:rPr>
                <w:rStyle w:val="uicontrol"/>
                <w:rFonts w:ascii="Arial" w:eastAsiaTheme="majorEastAsia" w:hAnsi="Arial" w:cs="Arial"/>
              </w:rPr>
              <w:t xml:space="preserve">Street Address </w:t>
            </w:r>
            <w:r w:rsidRPr="00173C02">
              <w:rPr>
                <w:rFonts w:ascii="Arial" w:hAnsi="Arial" w:cs="Arial"/>
              </w:rPr>
              <w:t>subcategories.</w:t>
            </w:r>
          </w:p>
        </w:tc>
      </w:tr>
      <w:tr w:rsidR="00C05D0B" w:rsidRPr="00173C02" w:rsidTr="00566AC2">
        <w:tc>
          <w:tcPr>
            <w:tcW w:w="0" w:type="auto"/>
            <w:vMerge/>
            <w:vAlign w:val="center"/>
            <w:hideMark/>
          </w:tcPr>
          <w:p w:rsidR="00C05D0B" w:rsidRPr="00173C02" w:rsidRDefault="00C05D0B" w:rsidP="00566AC2">
            <w:pPr>
              <w:rPr>
                <w:rFonts w:cs="Arial"/>
                <w:b/>
                <w:bCs/>
                <w:szCs w:val="24"/>
              </w:rPr>
            </w:pPr>
          </w:p>
        </w:tc>
        <w:tc>
          <w:tcPr>
            <w:tcW w:w="0" w:type="auto"/>
            <w:vAlign w:val="center"/>
            <w:hideMark/>
          </w:tcPr>
          <w:p w:rsidR="00C05D0B" w:rsidRPr="00173C02" w:rsidRDefault="00C05D0B" w:rsidP="00566AC2">
            <w:pPr>
              <w:pStyle w:val="NormalWeb"/>
              <w:rPr>
                <w:rFonts w:ascii="Arial" w:hAnsi="Arial" w:cs="Arial"/>
                <w:b/>
                <w:bCs/>
              </w:rPr>
            </w:pPr>
            <w:proofErr w:type="spellStart"/>
            <w:r w:rsidRPr="00173C02">
              <w:rPr>
                <w:rFonts w:ascii="Arial" w:hAnsi="Arial" w:cs="Arial"/>
                <w:b/>
                <w:bCs/>
              </w:rPr>
              <w:t>Subaddress</w:t>
            </w:r>
            <w:proofErr w:type="spellEnd"/>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 xml:space="preserve">A </w:t>
            </w:r>
            <w:proofErr w:type="spellStart"/>
            <w:r w:rsidRPr="00173C02">
              <w:rPr>
                <w:rFonts w:ascii="Arial" w:hAnsi="Arial" w:cs="Arial"/>
              </w:rPr>
              <w:t>subaddress</w:t>
            </w:r>
            <w:proofErr w:type="spellEnd"/>
            <w:r w:rsidRPr="00173C02">
              <w:rPr>
                <w:rFonts w:ascii="Arial" w:hAnsi="Arial" w:cs="Arial"/>
              </w:rPr>
              <w:t xml:space="preserve"> is a subset of a point address that represents a house or building subset location such as an apartment unit, floor, or individual building within a building complex—for example, </w:t>
            </w:r>
            <w:r w:rsidRPr="00173C02">
              <w:rPr>
                <w:rStyle w:val="usertext"/>
                <w:rFonts w:ascii="Arial" w:hAnsi="Arial" w:cs="Arial"/>
              </w:rPr>
              <w:t>3836 Emerald Ave, Suite C, La Verne, CA, 91750</w:t>
            </w:r>
            <w:r w:rsidRPr="00173C02">
              <w:rPr>
                <w:rFonts w:ascii="Arial" w:hAnsi="Arial" w:cs="Arial"/>
              </w:rPr>
              <w:t>.</w:t>
            </w:r>
          </w:p>
          <w:p w:rsidR="00C05D0B" w:rsidRPr="00173C02" w:rsidRDefault="00C05D0B" w:rsidP="00566AC2">
            <w:pPr>
              <w:pStyle w:val="NormalWeb"/>
              <w:rPr>
                <w:rFonts w:ascii="Arial" w:hAnsi="Arial" w:cs="Arial"/>
              </w:rPr>
            </w:pPr>
            <w:r w:rsidRPr="00173C02">
              <w:rPr>
                <w:rFonts w:ascii="Arial" w:hAnsi="Arial" w:cs="Arial"/>
              </w:rPr>
              <w:t xml:space="preserve">A locator view configured with this subcategory limits results to </w:t>
            </w:r>
            <w:proofErr w:type="spellStart"/>
            <w:r w:rsidRPr="00173C02">
              <w:rPr>
                <w:rFonts w:ascii="Arial" w:hAnsi="Arial" w:cs="Arial"/>
              </w:rPr>
              <w:t>subaddress</w:t>
            </w:r>
            <w:proofErr w:type="spellEnd"/>
            <w:r w:rsidRPr="00173C02">
              <w:rPr>
                <w:rFonts w:ascii="Arial" w:hAnsi="Arial" w:cs="Arial"/>
              </w:rPr>
              <w:t xml:space="preserve"> points that include a house number, street name, and </w:t>
            </w:r>
            <w:proofErr w:type="spellStart"/>
            <w:r w:rsidRPr="00173C02">
              <w:rPr>
                <w:rFonts w:ascii="Arial" w:hAnsi="Arial" w:cs="Arial"/>
              </w:rPr>
              <w:t>subaddress</w:t>
            </w:r>
            <w:proofErr w:type="spellEnd"/>
            <w:r w:rsidRPr="00173C02">
              <w:rPr>
                <w:rFonts w:ascii="Arial" w:hAnsi="Arial" w:cs="Arial"/>
              </w:rPr>
              <w:t xml:space="preserve"> elements, along with administrative divisions and optional postal code information, while leaving out other types of address matches.</w:t>
            </w:r>
          </w:p>
        </w:tc>
      </w:tr>
      <w:tr w:rsidR="00C05D0B" w:rsidRPr="00173C02" w:rsidTr="00566AC2">
        <w:tc>
          <w:tcPr>
            <w:tcW w:w="0" w:type="auto"/>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Postal</w:t>
            </w:r>
          </w:p>
        </w:tc>
        <w:tc>
          <w:tcPr>
            <w:tcW w:w="0" w:type="auto"/>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No subcategories</w:t>
            </w:r>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 xml:space="preserve">A locator view configured with the </w:t>
            </w:r>
            <w:r w:rsidRPr="00173C02">
              <w:rPr>
                <w:rStyle w:val="uicontrol"/>
                <w:rFonts w:ascii="Arial" w:eastAsiaTheme="majorEastAsia" w:hAnsi="Arial" w:cs="Arial"/>
              </w:rPr>
              <w:t>Postal</w:t>
            </w:r>
            <w:r w:rsidRPr="00173C02">
              <w:rPr>
                <w:rFonts w:ascii="Arial" w:hAnsi="Arial" w:cs="Arial"/>
              </w:rPr>
              <w:t xml:space="preserve"> category returns any type of postal code match, including 5-digit (for example, 92373) and other postal code formats. To limit results to matches that are at least this precise, select </w:t>
            </w:r>
            <w:r w:rsidRPr="00173C02">
              <w:rPr>
                <w:rStyle w:val="uicontrol"/>
                <w:rFonts w:ascii="Arial" w:eastAsiaTheme="majorEastAsia" w:hAnsi="Arial" w:cs="Arial"/>
              </w:rPr>
              <w:t>Postal</w:t>
            </w:r>
            <w:r w:rsidRPr="00173C02">
              <w:rPr>
                <w:rFonts w:ascii="Arial" w:hAnsi="Arial" w:cs="Arial"/>
              </w:rPr>
              <w:t xml:space="preserve"> and the top-level </w:t>
            </w:r>
            <w:r w:rsidRPr="00173C02">
              <w:rPr>
                <w:rStyle w:val="uicontrol"/>
                <w:rFonts w:ascii="Arial" w:eastAsiaTheme="majorEastAsia" w:hAnsi="Arial" w:cs="Arial"/>
              </w:rPr>
              <w:t>Address</w:t>
            </w:r>
            <w:r w:rsidRPr="00173C02">
              <w:rPr>
                <w:rFonts w:ascii="Arial" w:hAnsi="Arial" w:cs="Arial"/>
              </w:rPr>
              <w:t xml:space="preserve"> category.</w:t>
            </w:r>
          </w:p>
        </w:tc>
      </w:tr>
      <w:tr w:rsidR="00C05D0B" w:rsidRPr="00173C02" w:rsidTr="00566AC2">
        <w:tc>
          <w:tcPr>
            <w:tcW w:w="0" w:type="auto"/>
            <w:vMerge w:val="restart"/>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Populated Place</w:t>
            </w:r>
          </w:p>
        </w:tc>
        <w:tc>
          <w:tcPr>
            <w:tcW w:w="0" w:type="auto"/>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Neighbourhood</w:t>
            </w:r>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 xml:space="preserve">A neighbourhood is a subsection of a city, smaller than a district and larger than a sector. </w:t>
            </w:r>
          </w:p>
        </w:tc>
      </w:tr>
      <w:tr w:rsidR="00C05D0B" w:rsidRPr="00173C02" w:rsidTr="00566AC2">
        <w:tc>
          <w:tcPr>
            <w:tcW w:w="0" w:type="auto"/>
            <w:vMerge/>
            <w:vAlign w:val="center"/>
            <w:hideMark/>
          </w:tcPr>
          <w:p w:rsidR="00C05D0B" w:rsidRPr="00173C02" w:rsidRDefault="00C05D0B" w:rsidP="00566AC2">
            <w:pPr>
              <w:rPr>
                <w:rFonts w:cs="Arial"/>
                <w:b/>
                <w:bCs/>
                <w:szCs w:val="24"/>
              </w:rPr>
            </w:pPr>
          </w:p>
        </w:tc>
        <w:tc>
          <w:tcPr>
            <w:tcW w:w="0" w:type="auto"/>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City</w:t>
            </w:r>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 xml:space="preserve">A locator configured with this subcategory limits results to cities only—for example, the city of </w:t>
            </w:r>
            <w:r w:rsidRPr="00173C02">
              <w:rPr>
                <w:rStyle w:val="usertext"/>
                <w:rFonts w:ascii="Arial" w:hAnsi="Arial" w:cs="Arial"/>
              </w:rPr>
              <w:t>Venice</w:t>
            </w:r>
            <w:r w:rsidRPr="00173C02">
              <w:rPr>
                <w:rFonts w:ascii="Arial" w:hAnsi="Arial" w:cs="Arial"/>
              </w:rPr>
              <w:t xml:space="preserve"> in Italy.</w:t>
            </w:r>
          </w:p>
        </w:tc>
      </w:tr>
      <w:tr w:rsidR="00C05D0B" w:rsidRPr="00173C02" w:rsidTr="00566AC2">
        <w:tc>
          <w:tcPr>
            <w:tcW w:w="0" w:type="auto"/>
            <w:vMerge/>
            <w:vAlign w:val="center"/>
            <w:hideMark/>
          </w:tcPr>
          <w:p w:rsidR="00C05D0B" w:rsidRPr="00173C02" w:rsidRDefault="00C05D0B" w:rsidP="00566AC2">
            <w:pPr>
              <w:rPr>
                <w:rFonts w:cs="Arial"/>
                <w:b/>
                <w:bCs/>
                <w:szCs w:val="24"/>
              </w:rPr>
            </w:pPr>
          </w:p>
        </w:tc>
        <w:tc>
          <w:tcPr>
            <w:tcW w:w="0" w:type="auto"/>
            <w:vAlign w:val="center"/>
            <w:hideMark/>
          </w:tcPr>
          <w:p w:rsidR="00C05D0B" w:rsidRPr="00173C02" w:rsidRDefault="00C05D0B" w:rsidP="00566AC2">
            <w:pPr>
              <w:pStyle w:val="NormalWeb"/>
              <w:rPr>
                <w:rFonts w:ascii="Arial" w:hAnsi="Arial" w:cs="Arial"/>
                <w:b/>
                <w:bCs/>
              </w:rPr>
            </w:pPr>
            <w:proofErr w:type="spellStart"/>
            <w:r w:rsidRPr="00173C02">
              <w:rPr>
                <w:rFonts w:ascii="Arial" w:hAnsi="Arial" w:cs="Arial"/>
                <w:b/>
                <w:bCs/>
              </w:rPr>
              <w:t>Subregion</w:t>
            </w:r>
            <w:proofErr w:type="spellEnd"/>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 xml:space="preserve">A </w:t>
            </w:r>
            <w:proofErr w:type="spellStart"/>
            <w:r w:rsidRPr="00173C02">
              <w:rPr>
                <w:rFonts w:ascii="Arial" w:hAnsi="Arial" w:cs="Arial"/>
              </w:rPr>
              <w:t>subregion</w:t>
            </w:r>
            <w:proofErr w:type="spellEnd"/>
            <w:r w:rsidRPr="00173C02">
              <w:rPr>
                <w:rFonts w:ascii="Arial" w:hAnsi="Arial" w:cs="Arial"/>
              </w:rPr>
              <w:t xml:space="preserve"> is a subset of a state or province, such as a county in the United States—for example </w:t>
            </w:r>
            <w:r w:rsidRPr="00173C02">
              <w:rPr>
                <w:rStyle w:val="usertext"/>
                <w:rFonts w:ascii="Arial" w:hAnsi="Arial" w:cs="Arial"/>
              </w:rPr>
              <w:t>Adams County</w:t>
            </w:r>
            <w:r w:rsidRPr="00173C02">
              <w:rPr>
                <w:rFonts w:ascii="Arial" w:hAnsi="Arial" w:cs="Arial"/>
              </w:rPr>
              <w:t xml:space="preserve"> in the state of Wisconsin. </w:t>
            </w:r>
          </w:p>
        </w:tc>
      </w:tr>
      <w:tr w:rsidR="00C05D0B" w:rsidRPr="00173C02" w:rsidTr="00566AC2">
        <w:tc>
          <w:tcPr>
            <w:tcW w:w="0" w:type="auto"/>
            <w:vMerge/>
            <w:vAlign w:val="center"/>
            <w:hideMark/>
          </w:tcPr>
          <w:p w:rsidR="00C05D0B" w:rsidRPr="00173C02" w:rsidRDefault="00C05D0B" w:rsidP="00566AC2">
            <w:pPr>
              <w:rPr>
                <w:rFonts w:cs="Arial"/>
                <w:b/>
                <w:bCs/>
                <w:szCs w:val="24"/>
              </w:rPr>
            </w:pPr>
          </w:p>
        </w:tc>
        <w:tc>
          <w:tcPr>
            <w:tcW w:w="0" w:type="auto"/>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Region</w:t>
            </w:r>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 xml:space="preserve">A region is a subsection of a country, typically a state or province—for example, the province of </w:t>
            </w:r>
            <w:r w:rsidRPr="00173C02">
              <w:rPr>
                <w:rStyle w:val="usertext"/>
                <w:rFonts w:ascii="Arial" w:hAnsi="Arial" w:cs="Arial"/>
              </w:rPr>
              <w:t>Ontario</w:t>
            </w:r>
            <w:r w:rsidRPr="00173C02">
              <w:rPr>
                <w:rFonts w:ascii="Arial" w:hAnsi="Arial" w:cs="Arial"/>
              </w:rPr>
              <w:t xml:space="preserve"> in Canada.</w:t>
            </w:r>
          </w:p>
        </w:tc>
      </w:tr>
      <w:tr w:rsidR="00C05D0B" w:rsidRPr="00173C02" w:rsidTr="00566AC2">
        <w:tc>
          <w:tcPr>
            <w:tcW w:w="0" w:type="auto"/>
            <w:vMerge/>
            <w:vAlign w:val="center"/>
            <w:hideMark/>
          </w:tcPr>
          <w:p w:rsidR="00C05D0B" w:rsidRPr="00173C02" w:rsidRDefault="00C05D0B" w:rsidP="00566AC2">
            <w:pPr>
              <w:rPr>
                <w:rFonts w:cs="Arial"/>
                <w:b/>
                <w:bCs/>
                <w:szCs w:val="24"/>
              </w:rPr>
            </w:pPr>
          </w:p>
        </w:tc>
        <w:tc>
          <w:tcPr>
            <w:tcW w:w="0" w:type="auto"/>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Country</w:t>
            </w:r>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 xml:space="preserve">A country is the highest administrative division, also known as a nation—for example, </w:t>
            </w:r>
            <w:r w:rsidRPr="00173C02">
              <w:rPr>
                <w:rStyle w:val="usertext"/>
                <w:rFonts w:ascii="Arial" w:hAnsi="Arial" w:cs="Arial"/>
              </w:rPr>
              <w:t>Japan</w:t>
            </w:r>
            <w:r w:rsidRPr="00173C02">
              <w:rPr>
                <w:rFonts w:ascii="Arial" w:hAnsi="Arial" w:cs="Arial"/>
              </w:rPr>
              <w:t xml:space="preserve">. </w:t>
            </w:r>
          </w:p>
        </w:tc>
      </w:tr>
      <w:tr w:rsidR="00C05D0B" w:rsidRPr="00173C02" w:rsidTr="00566AC2">
        <w:tc>
          <w:tcPr>
            <w:tcW w:w="0" w:type="auto"/>
            <w:vMerge/>
            <w:vAlign w:val="center"/>
            <w:hideMark/>
          </w:tcPr>
          <w:p w:rsidR="00C05D0B" w:rsidRPr="00173C02" w:rsidRDefault="00C05D0B" w:rsidP="00566AC2">
            <w:pPr>
              <w:rPr>
                <w:rFonts w:cs="Arial"/>
                <w:b/>
                <w:bCs/>
                <w:szCs w:val="24"/>
              </w:rPr>
            </w:pPr>
          </w:p>
        </w:tc>
        <w:tc>
          <w:tcPr>
            <w:tcW w:w="0" w:type="auto"/>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Sector</w:t>
            </w:r>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 xml:space="preserve">A sector is an administrative division larger than a block and smaller than a neighbourhood, representing a subdivision of a neighbourhood or district, or a collection of blocks. </w:t>
            </w:r>
          </w:p>
        </w:tc>
      </w:tr>
      <w:tr w:rsidR="00C05D0B" w:rsidRPr="00173C02" w:rsidTr="00566AC2">
        <w:tc>
          <w:tcPr>
            <w:tcW w:w="0" w:type="auto"/>
            <w:vMerge/>
            <w:vAlign w:val="center"/>
            <w:hideMark/>
          </w:tcPr>
          <w:p w:rsidR="00C05D0B" w:rsidRPr="00173C02" w:rsidRDefault="00C05D0B" w:rsidP="00566AC2">
            <w:pPr>
              <w:rPr>
                <w:rFonts w:cs="Arial"/>
                <w:b/>
                <w:bCs/>
                <w:szCs w:val="24"/>
              </w:rPr>
            </w:pPr>
          </w:p>
        </w:tc>
        <w:tc>
          <w:tcPr>
            <w:tcW w:w="0" w:type="auto"/>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Block</w:t>
            </w:r>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 xml:space="preserve">A block is the smallest administrative area for a country, representing a subdivision of a sector or neighbourhood, or a named city block. </w:t>
            </w:r>
          </w:p>
        </w:tc>
      </w:tr>
      <w:tr w:rsidR="00C05D0B" w:rsidRPr="00173C02" w:rsidTr="00566AC2">
        <w:tc>
          <w:tcPr>
            <w:tcW w:w="0" w:type="auto"/>
            <w:vMerge/>
            <w:vAlign w:val="center"/>
            <w:hideMark/>
          </w:tcPr>
          <w:p w:rsidR="00C05D0B" w:rsidRPr="00173C02" w:rsidRDefault="00C05D0B" w:rsidP="00566AC2">
            <w:pPr>
              <w:rPr>
                <w:rFonts w:cs="Arial"/>
                <w:b/>
                <w:bCs/>
                <w:szCs w:val="24"/>
              </w:rPr>
            </w:pPr>
          </w:p>
        </w:tc>
        <w:tc>
          <w:tcPr>
            <w:tcW w:w="0" w:type="auto"/>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District</w:t>
            </w:r>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 xml:space="preserve">A district is an administrative division smaller than a city and larger than a neighbourhood—for example, a municipal district. </w:t>
            </w:r>
          </w:p>
        </w:tc>
      </w:tr>
      <w:tr w:rsidR="00C05D0B" w:rsidRPr="00173C02" w:rsidTr="00566AC2">
        <w:tc>
          <w:tcPr>
            <w:tcW w:w="0" w:type="auto"/>
            <w:vMerge/>
            <w:vAlign w:val="center"/>
            <w:hideMark/>
          </w:tcPr>
          <w:p w:rsidR="00C05D0B" w:rsidRPr="00173C02" w:rsidRDefault="00C05D0B" w:rsidP="00566AC2">
            <w:pPr>
              <w:rPr>
                <w:rFonts w:cs="Arial"/>
                <w:b/>
                <w:bCs/>
                <w:szCs w:val="24"/>
              </w:rPr>
            </w:pPr>
          </w:p>
        </w:tc>
        <w:tc>
          <w:tcPr>
            <w:tcW w:w="0" w:type="auto"/>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Metro Area</w:t>
            </w:r>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 xml:space="preserve">A metropolitan (metro) area is an urban conglomeration consisting of a large city and the smaller cities surrounding it—for example, </w:t>
            </w:r>
            <w:r w:rsidRPr="00173C02">
              <w:rPr>
                <w:rStyle w:val="usertext"/>
                <w:rFonts w:ascii="Arial" w:hAnsi="Arial" w:cs="Arial"/>
              </w:rPr>
              <w:t>Greater Tokyo</w:t>
            </w:r>
            <w:r w:rsidRPr="00173C02">
              <w:rPr>
                <w:rFonts w:ascii="Arial" w:hAnsi="Arial" w:cs="Arial"/>
              </w:rPr>
              <w:t xml:space="preserve">. </w:t>
            </w:r>
          </w:p>
        </w:tc>
      </w:tr>
      <w:tr w:rsidR="00C05D0B" w:rsidRPr="00173C02" w:rsidTr="00566AC2">
        <w:tc>
          <w:tcPr>
            <w:tcW w:w="0" w:type="auto"/>
            <w:vMerge/>
            <w:vAlign w:val="center"/>
            <w:hideMark/>
          </w:tcPr>
          <w:p w:rsidR="00C05D0B" w:rsidRPr="00173C02" w:rsidRDefault="00C05D0B" w:rsidP="00566AC2">
            <w:pPr>
              <w:rPr>
                <w:rFonts w:cs="Arial"/>
                <w:b/>
                <w:bCs/>
                <w:szCs w:val="24"/>
              </w:rPr>
            </w:pPr>
          </w:p>
        </w:tc>
        <w:tc>
          <w:tcPr>
            <w:tcW w:w="0" w:type="auto"/>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Territory</w:t>
            </w:r>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 xml:space="preserve">A territory is a large administrative division, smaller than a country and larger than a state or province—for example, the </w:t>
            </w:r>
            <w:r w:rsidRPr="00173C02">
              <w:rPr>
                <w:rStyle w:val="usertext"/>
                <w:rFonts w:ascii="Arial" w:hAnsi="Arial" w:cs="Arial"/>
              </w:rPr>
              <w:t>Yukon</w:t>
            </w:r>
            <w:r w:rsidRPr="00173C02">
              <w:rPr>
                <w:rFonts w:ascii="Arial" w:hAnsi="Arial" w:cs="Arial"/>
              </w:rPr>
              <w:t xml:space="preserve"> territory in Canada. </w:t>
            </w:r>
          </w:p>
        </w:tc>
      </w:tr>
      <w:tr w:rsidR="00C05D0B" w:rsidRPr="00173C02" w:rsidTr="00566AC2">
        <w:tc>
          <w:tcPr>
            <w:tcW w:w="0" w:type="auto"/>
            <w:vMerge/>
            <w:vAlign w:val="center"/>
            <w:hideMark/>
          </w:tcPr>
          <w:p w:rsidR="00C05D0B" w:rsidRPr="00173C02" w:rsidRDefault="00C05D0B" w:rsidP="00566AC2">
            <w:pPr>
              <w:rPr>
                <w:rFonts w:cs="Arial"/>
                <w:b/>
                <w:bCs/>
                <w:szCs w:val="24"/>
              </w:rPr>
            </w:pPr>
          </w:p>
        </w:tc>
        <w:tc>
          <w:tcPr>
            <w:tcW w:w="0" w:type="auto"/>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Zone</w:t>
            </w:r>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 xml:space="preserve">A zone is a category representing an unofficial administrative area that does not belong to a country, such as a disputed area or a grouping of other administrative zones—for example, </w:t>
            </w:r>
            <w:r w:rsidRPr="00173C02">
              <w:rPr>
                <w:rStyle w:val="usertext"/>
                <w:rFonts w:ascii="Arial" w:hAnsi="Arial" w:cs="Arial"/>
              </w:rPr>
              <w:t>Central America</w:t>
            </w:r>
            <w:r w:rsidRPr="00173C02">
              <w:rPr>
                <w:rFonts w:ascii="Arial" w:hAnsi="Arial" w:cs="Arial"/>
              </w:rPr>
              <w:t xml:space="preserve">. </w:t>
            </w:r>
          </w:p>
        </w:tc>
      </w:tr>
    </w:tbl>
    <w:p w:rsidR="00C05D0B" w:rsidRPr="00173C02" w:rsidRDefault="00C05D0B" w:rsidP="00C05D0B">
      <w:pPr>
        <w:pStyle w:val="Heading3"/>
        <w:rPr>
          <w:sz w:val="24"/>
        </w:rPr>
      </w:pPr>
    </w:p>
    <w:p w:rsidR="00C05D0B" w:rsidRPr="00173C02" w:rsidRDefault="00C05D0B" w:rsidP="00C05D0B">
      <w:pPr>
        <w:pStyle w:val="Heading3"/>
        <w:spacing w:after="0"/>
        <w:rPr>
          <w:sz w:val="24"/>
        </w:rPr>
      </w:pPr>
      <w:bookmarkStart w:id="34" w:name="_Toc25833074"/>
      <w:bookmarkStart w:id="35" w:name="_Toc25833286"/>
      <w:bookmarkStart w:id="36" w:name="_Toc25842648"/>
      <w:r w:rsidRPr="00173C02">
        <w:rPr>
          <w:sz w:val="24"/>
        </w:rPr>
        <w:t>Coordinates</w:t>
      </w:r>
      <w:bookmarkEnd w:id="34"/>
      <w:bookmarkEnd w:id="35"/>
      <w:bookmarkEnd w:id="36"/>
    </w:p>
    <w:p w:rsidR="00C05D0B" w:rsidRPr="00173C02" w:rsidRDefault="00C05D0B" w:rsidP="00C05D0B">
      <w:pPr>
        <w:pStyle w:val="NormalWeb"/>
        <w:spacing w:before="0" w:beforeAutospacing="0" w:after="0" w:afterAutospacing="0"/>
        <w:rPr>
          <w:rFonts w:ascii="Arial" w:hAnsi="Arial" w:cs="Arial"/>
        </w:rPr>
      </w:pPr>
      <w:r w:rsidRPr="00173C02">
        <w:rPr>
          <w:rFonts w:ascii="Arial" w:hAnsi="Arial" w:cs="Arial"/>
        </w:rPr>
        <w:t xml:space="preserve">When you choose </w:t>
      </w:r>
      <w:r w:rsidRPr="00173C02">
        <w:rPr>
          <w:rStyle w:val="uicontrol"/>
          <w:rFonts w:ascii="Arial" w:eastAsiaTheme="majorEastAsia" w:hAnsi="Arial" w:cs="Arial"/>
        </w:rPr>
        <w:t>Coordinates</w:t>
      </w:r>
      <w:r w:rsidRPr="00173C02">
        <w:rPr>
          <w:rFonts w:ascii="Arial" w:hAnsi="Arial" w:cs="Arial"/>
        </w:rPr>
        <w:t xml:space="preserve"> as the types of locations you want to find, you can further refine the locator view's search results by selecting the categories you want to search. These are described in the table below. </w:t>
      </w:r>
    </w:p>
    <w:p w:rsidR="00C05D0B" w:rsidRPr="00173C02" w:rsidRDefault="00C05D0B" w:rsidP="00C05D0B">
      <w:pPr>
        <w:pStyle w:val="NormalWeb"/>
        <w:spacing w:before="0" w:beforeAutospacing="0" w:after="0" w:afterAutospacing="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622"/>
        <w:gridCol w:w="8007"/>
      </w:tblGrid>
      <w:tr w:rsidR="00C05D0B" w:rsidRPr="00173C02" w:rsidTr="00566AC2">
        <w:trPr>
          <w:tblHeader/>
        </w:trPr>
        <w:tc>
          <w:tcPr>
            <w:tcW w:w="0" w:type="auto"/>
            <w:vAlign w:val="center"/>
            <w:hideMark/>
          </w:tcPr>
          <w:p w:rsidR="00C05D0B" w:rsidRPr="00173C02" w:rsidRDefault="00C05D0B" w:rsidP="00566AC2">
            <w:pPr>
              <w:jc w:val="center"/>
              <w:rPr>
                <w:rFonts w:cs="Arial"/>
                <w:b/>
                <w:bCs/>
                <w:szCs w:val="24"/>
              </w:rPr>
            </w:pPr>
            <w:r w:rsidRPr="00173C02">
              <w:rPr>
                <w:rFonts w:cs="Arial"/>
                <w:b/>
                <w:bCs/>
                <w:szCs w:val="24"/>
              </w:rPr>
              <w:t>Category</w:t>
            </w:r>
          </w:p>
        </w:tc>
        <w:tc>
          <w:tcPr>
            <w:tcW w:w="0" w:type="auto"/>
            <w:vAlign w:val="center"/>
            <w:hideMark/>
          </w:tcPr>
          <w:p w:rsidR="00C05D0B" w:rsidRPr="00173C02" w:rsidRDefault="00C05D0B" w:rsidP="00566AC2">
            <w:pPr>
              <w:jc w:val="center"/>
              <w:rPr>
                <w:rFonts w:cs="Arial"/>
                <w:b/>
                <w:bCs/>
                <w:szCs w:val="24"/>
              </w:rPr>
            </w:pPr>
            <w:r w:rsidRPr="00173C02">
              <w:rPr>
                <w:rFonts w:cs="Arial"/>
                <w:b/>
                <w:bCs/>
                <w:szCs w:val="24"/>
              </w:rPr>
              <w:t>Description</w:t>
            </w:r>
          </w:p>
        </w:tc>
      </w:tr>
      <w:tr w:rsidR="00C05D0B" w:rsidRPr="00173C02" w:rsidTr="00566AC2">
        <w:tc>
          <w:tcPr>
            <w:tcW w:w="0" w:type="auto"/>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Longitude, Latitude</w:t>
            </w:r>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This category represents geographic (</w:t>
            </w:r>
            <w:proofErr w:type="spellStart"/>
            <w:r w:rsidRPr="00173C02">
              <w:rPr>
                <w:rFonts w:ascii="Arial" w:hAnsi="Arial" w:cs="Arial"/>
              </w:rPr>
              <w:t>x</w:t>
            </w:r>
            <w:proofErr w:type="gramStart"/>
            <w:r w:rsidRPr="00173C02">
              <w:rPr>
                <w:rFonts w:ascii="Arial" w:hAnsi="Arial" w:cs="Arial"/>
              </w:rPr>
              <w:t>,y</w:t>
            </w:r>
            <w:proofErr w:type="spellEnd"/>
            <w:proofErr w:type="gramEnd"/>
            <w:r w:rsidRPr="00173C02">
              <w:rPr>
                <w:rFonts w:ascii="Arial" w:hAnsi="Arial" w:cs="Arial"/>
              </w:rPr>
              <w:t xml:space="preserve">) coordinates. X refers to longitude (east-west coordinates), and y refers to latitude (north-south coordinates). Coordinates are entered and returned as </w:t>
            </w:r>
            <w:proofErr w:type="spellStart"/>
            <w:r w:rsidRPr="00173C02">
              <w:rPr>
                <w:rFonts w:ascii="Arial" w:hAnsi="Arial" w:cs="Arial"/>
              </w:rPr>
              <w:t>x,y</w:t>
            </w:r>
            <w:proofErr w:type="spellEnd"/>
            <w:r w:rsidRPr="00173C02">
              <w:rPr>
                <w:rFonts w:ascii="Arial" w:hAnsi="Arial" w:cs="Arial"/>
              </w:rPr>
              <w:t>.</w:t>
            </w:r>
          </w:p>
        </w:tc>
      </w:tr>
      <w:tr w:rsidR="00C05D0B" w:rsidRPr="00173C02" w:rsidTr="00566AC2">
        <w:tc>
          <w:tcPr>
            <w:tcW w:w="0" w:type="auto"/>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Latitude, Longitude</w:t>
            </w:r>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This category represents geographic (</w:t>
            </w:r>
            <w:proofErr w:type="spellStart"/>
            <w:r w:rsidRPr="00173C02">
              <w:rPr>
                <w:rFonts w:ascii="Arial" w:hAnsi="Arial" w:cs="Arial"/>
              </w:rPr>
              <w:t>x</w:t>
            </w:r>
            <w:proofErr w:type="gramStart"/>
            <w:r w:rsidRPr="00173C02">
              <w:rPr>
                <w:rFonts w:ascii="Arial" w:hAnsi="Arial" w:cs="Arial"/>
              </w:rPr>
              <w:t>,y</w:t>
            </w:r>
            <w:proofErr w:type="spellEnd"/>
            <w:proofErr w:type="gramEnd"/>
            <w:r w:rsidRPr="00173C02">
              <w:rPr>
                <w:rFonts w:ascii="Arial" w:hAnsi="Arial" w:cs="Arial"/>
              </w:rPr>
              <w:t xml:space="preserve">) coordinates. X refers to longitude (east-west coordinates) and y refers to latitude (north-south coordinates). Coordinates are entered and returned as </w:t>
            </w:r>
            <w:proofErr w:type="spellStart"/>
            <w:r w:rsidRPr="00173C02">
              <w:rPr>
                <w:rFonts w:ascii="Arial" w:hAnsi="Arial" w:cs="Arial"/>
              </w:rPr>
              <w:t>y,x</w:t>
            </w:r>
            <w:proofErr w:type="spellEnd"/>
            <w:r w:rsidRPr="00173C02">
              <w:rPr>
                <w:rFonts w:ascii="Arial" w:hAnsi="Arial" w:cs="Arial"/>
              </w:rPr>
              <w:t>.</w:t>
            </w:r>
          </w:p>
        </w:tc>
      </w:tr>
      <w:tr w:rsidR="00C05D0B" w:rsidRPr="00173C02" w:rsidTr="00566AC2">
        <w:tc>
          <w:tcPr>
            <w:tcW w:w="0" w:type="auto"/>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MGRS</w:t>
            </w:r>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 xml:space="preserve">This category represents Military Grid Reference System (MGRS) coordinates. </w:t>
            </w:r>
          </w:p>
        </w:tc>
      </w:tr>
      <w:tr w:rsidR="00C05D0B" w:rsidRPr="00173C02" w:rsidTr="00566AC2">
        <w:tc>
          <w:tcPr>
            <w:tcW w:w="0" w:type="auto"/>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USNG</w:t>
            </w:r>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 xml:space="preserve">This category represents the United States National Grid (USNG) coordinate system. </w:t>
            </w:r>
          </w:p>
        </w:tc>
      </w:tr>
    </w:tbl>
    <w:p w:rsidR="00C05D0B" w:rsidRPr="00173C02" w:rsidRDefault="00C05D0B" w:rsidP="00C05D0B">
      <w:pPr>
        <w:pStyle w:val="Heading3"/>
        <w:spacing w:after="0"/>
        <w:rPr>
          <w:sz w:val="24"/>
        </w:rPr>
      </w:pPr>
    </w:p>
    <w:p w:rsidR="00C05D0B" w:rsidRPr="00173C02" w:rsidRDefault="00C05D0B" w:rsidP="00C05D0B">
      <w:pPr>
        <w:pStyle w:val="Heading3"/>
        <w:spacing w:after="0"/>
        <w:rPr>
          <w:sz w:val="24"/>
        </w:rPr>
      </w:pPr>
      <w:bookmarkStart w:id="37" w:name="_Toc25833075"/>
      <w:bookmarkStart w:id="38" w:name="_Toc25833287"/>
      <w:bookmarkStart w:id="39" w:name="_Toc25842649"/>
      <w:r w:rsidRPr="00173C02">
        <w:rPr>
          <w:sz w:val="24"/>
        </w:rPr>
        <w:t>Places of Interest</w:t>
      </w:r>
      <w:bookmarkEnd w:id="37"/>
      <w:bookmarkEnd w:id="38"/>
      <w:bookmarkEnd w:id="39"/>
    </w:p>
    <w:p w:rsidR="00C05D0B" w:rsidRPr="00173C02" w:rsidRDefault="00C05D0B" w:rsidP="00C05D0B">
      <w:pPr>
        <w:pStyle w:val="NormalWeb"/>
        <w:spacing w:before="0" w:beforeAutospacing="0" w:after="0" w:afterAutospacing="0"/>
        <w:rPr>
          <w:rFonts w:ascii="Arial" w:hAnsi="Arial" w:cs="Arial"/>
        </w:rPr>
      </w:pPr>
      <w:r w:rsidRPr="00173C02">
        <w:rPr>
          <w:rFonts w:ascii="Arial" w:hAnsi="Arial" w:cs="Arial"/>
        </w:rPr>
        <w:t xml:space="preserve">When you choose </w:t>
      </w:r>
      <w:r w:rsidRPr="00173C02">
        <w:rPr>
          <w:rStyle w:val="uicontrol"/>
          <w:rFonts w:ascii="Arial" w:eastAsiaTheme="majorEastAsia" w:hAnsi="Arial" w:cs="Arial"/>
        </w:rPr>
        <w:t>Places of Interest</w:t>
      </w:r>
      <w:r w:rsidRPr="00173C02">
        <w:rPr>
          <w:rFonts w:ascii="Arial" w:hAnsi="Arial" w:cs="Arial"/>
        </w:rPr>
        <w:t xml:space="preserve"> as the types of locations you want to find, you can further refine the locator view's search results by selecting the categories you want to search. These are described in the table below. </w:t>
      </w:r>
    </w:p>
    <w:p w:rsidR="00C05D0B" w:rsidRPr="00173C02" w:rsidRDefault="00C05D0B" w:rsidP="00C05D0B">
      <w:pPr>
        <w:pStyle w:val="NormalWeb"/>
        <w:spacing w:before="0" w:beforeAutospacing="0" w:after="0" w:afterAutospacing="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761"/>
        <w:gridCol w:w="7868"/>
      </w:tblGrid>
      <w:tr w:rsidR="00C05D0B" w:rsidRPr="00173C02" w:rsidTr="00566AC2">
        <w:trPr>
          <w:tblHeader/>
        </w:trPr>
        <w:tc>
          <w:tcPr>
            <w:tcW w:w="0" w:type="auto"/>
            <w:vAlign w:val="center"/>
            <w:hideMark/>
          </w:tcPr>
          <w:p w:rsidR="00C05D0B" w:rsidRPr="00173C02" w:rsidRDefault="00C05D0B" w:rsidP="00566AC2">
            <w:pPr>
              <w:jc w:val="center"/>
              <w:rPr>
                <w:rFonts w:cs="Arial"/>
                <w:b/>
                <w:bCs/>
                <w:szCs w:val="24"/>
              </w:rPr>
            </w:pPr>
            <w:r w:rsidRPr="00173C02">
              <w:rPr>
                <w:rFonts w:cs="Arial"/>
                <w:b/>
                <w:bCs/>
                <w:szCs w:val="24"/>
              </w:rPr>
              <w:lastRenderedPageBreak/>
              <w:t>Category</w:t>
            </w:r>
          </w:p>
        </w:tc>
        <w:tc>
          <w:tcPr>
            <w:tcW w:w="0" w:type="auto"/>
            <w:vAlign w:val="center"/>
            <w:hideMark/>
          </w:tcPr>
          <w:p w:rsidR="00C05D0B" w:rsidRPr="00173C02" w:rsidRDefault="00C05D0B" w:rsidP="00566AC2">
            <w:pPr>
              <w:jc w:val="center"/>
              <w:rPr>
                <w:rFonts w:cs="Arial"/>
                <w:b/>
                <w:bCs/>
                <w:szCs w:val="24"/>
              </w:rPr>
            </w:pPr>
            <w:r w:rsidRPr="00173C02">
              <w:rPr>
                <w:rFonts w:cs="Arial"/>
                <w:b/>
                <w:bCs/>
                <w:szCs w:val="24"/>
              </w:rPr>
              <w:t>Description</w:t>
            </w:r>
          </w:p>
        </w:tc>
      </w:tr>
      <w:tr w:rsidR="00C05D0B" w:rsidRPr="00173C02" w:rsidTr="00566AC2">
        <w:tc>
          <w:tcPr>
            <w:tcW w:w="0" w:type="auto"/>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Education</w:t>
            </w:r>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 xml:space="preserve">This category represents all types of educational institutions, including universities, primary schools, and vocational schools. </w:t>
            </w:r>
          </w:p>
        </w:tc>
      </w:tr>
      <w:tr w:rsidR="00C05D0B" w:rsidRPr="00173C02" w:rsidTr="00566AC2">
        <w:tc>
          <w:tcPr>
            <w:tcW w:w="0" w:type="auto"/>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Food</w:t>
            </w:r>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 xml:space="preserve">This category represents restaurants of all types. </w:t>
            </w:r>
          </w:p>
        </w:tc>
      </w:tr>
      <w:tr w:rsidR="00C05D0B" w:rsidRPr="00173C02" w:rsidTr="00566AC2">
        <w:tc>
          <w:tcPr>
            <w:tcW w:w="0" w:type="auto"/>
            <w:vAlign w:val="center"/>
            <w:hideMark/>
          </w:tcPr>
          <w:p w:rsidR="00C05D0B" w:rsidRPr="00173C02" w:rsidRDefault="00C05D0B" w:rsidP="00566AC2">
            <w:pPr>
              <w:pStyle w:val="NormalWeb"/>
              <w:rPr>
                <w:rFonts w:ascii="Arial" w:hAnsi="Arial" w:cs="Arial"/>
                <w:b/>
                <w:bCs/>
              </w:rPr>
            </w:pPr>
            <w:r w:rsidRPr="00173C02">
              <w:rPr>
                <w:rFonts w:ascii="Arial" w:hAnsi="Arial" w:cs="Arial"/>
                <w:b/>
                <w:bCs/>
              </w:rPr>
              <w:t>Shops and Service</w:t>
            </w:r>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 xml:space="preserve">This category represents all types of commercial or retail businesses. </w:t>
            </w:r>
          </w:p>
        </w:tc>
      </w:tr>
      <w:tr w:rsidR="00C05D0B" w:rsidRPr="00173C02" w:rsidTr="00566AC2">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b/>
                <w:bCs/>
              </w:rPr>
              <w:t>Airport</w:t>
            </w:r>
          </w:p>
        </w:tc>
        <w:tc>
          <w:tcPr>
            <w:tcW w:w="0" w:type="auto"/>
            <w:vAlign w:val="center"/>
            <w:hideMark/>
          </w:tcPr>
          <w:p w:rsidR="00C05D0B" w:rsidRPr="00173C02" w:rsidRDefault="00C05D0B" w:rsidP="00566AC2">
            <w:pPr>
              <w:pStyle w:val="NormalWeb"/>
              <w:rPr>
                <w:rFonts w:ascii="Arial" w:hAnsi="Arial" w:cs="Arial"/>
              </w:rPr>
            </w:pPr>
            <w:r w:rsidRPr="00173C02">
              <w:rPr>
                <w:rFonts w:ascii="Arial" w:hAnsi="Arial" w:cs="Arial"/>
              </w:rPr>
              <w:t xml:space="preserve">This category represents airports, designated either by name or by airport code. </w:t>
            </w:r>
          </w:p>
        </w:tc>
      </w:tr>
    </w:tbl>
    <w:p w:rsidR="00C05D0B" w:rsidRPr="00173C02" w:rsidRDefault="00C05D0B" w:rsidP="00C05D0B">
      <w:pPr>
        <w:rPr>
          <w:rFonts w:cs="Arial"/>
          <w:szCs w:val="24"/>
        </w:rPr>
      </w:pPr>
    </w:p>
    <w:p w:rsidR="00C05D0B" w:rsidRPr="00173C02" w:rsidRDefault="00C05D0B" w:rsidP="00C05D0B">
      <w:pPr>
        <w:rPr>
          <w:rFonts w:cs="Arial"/>
        </w:rPr>
      </w:pPr>
    </w:p>
    <w:p w:rsidR="00C02692" w:rsidRPr="00173C02" w:rsidRDefault="00C02692" w:rsidP="00CD7052">
      <w:pPr>
        <w:rPr>
          <w:rFonts w:cs="Arial"/>
        </w:rPr>
      </w:pPr>
    </w:p>
    <w:p w:rsidR="002A77AE" w:rsidRPr="00173C02" w:rsidRDefault="002A77AE" w:rsidP="00CD7052">
      <w:pPr>
        <w:rPr>
          <w:rFonts w:cs="Arial"/>
        </w:rPr>
      </w:pPr>
    </w:p>
    <w:sectPr w:rsidR="002A77AE" w:rsidRPr="00173C02" w:rsidSect="00B00217">
      <w:headerReference w:type="even" r:id="rId61"/>
      <w:headerReference w:type="default" r:id="rId62"/>
      <w:footerReference w:type="default" r:id="rId63"/>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D0B" w:rsidRDefault="00C05D0B">
      <w:r>
        <w:separator/>
      </w:r>
    </w:p>
  </w:endnote>
  <w:endnote w:type="continuationSeparator" w:id="0">
    <w:p w:rsidR="00C05D0B" w:rsidRDefault="00C05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SemiBold">
    <w:altName w:val="Segoe UI Semibold"/>
    <w:charset w:val="00"/>
    <w:family w:val="swiss"/>
    <w:pitch w:val="variable"/>
    <w:sig w:usb0="00000001" w:usb1="4000205B" w:usb2="00000028" w:usb3="00000000" w:csb0="0000019F" w:csb1="00000000"/>
  </w:font>
  <w:font w:name="Open Sans">
    <w:altName w:val="Tahoma"/>
    <w:charset w:val="00"/>
    <w:family w:val="swiss"/>
    <w:pitch w:val="variable"/>
    <w:sig w:usb0="00000001"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9BD" w:rsidRDefault="008B09BD" w:rsidP="003A6B88">
    <w:pPr>
      <w:pStyle w:val="Footer"/>
      <w:jc w:val="right"/>
    </w:pPr>
    <w:r>
      <w:fldChar w:fldCharType="begin"/>
    </w:r>
    <w:r>
      <w:instrText xml:space="preserve"> PAGE  \* Arabic  \* MERGEFORMAT </w:instrText>
    </w:r>
    <w:r>
      <w:fldChar w:fldCharType="separate"/>
    </w:r>
    <w:r w:rsidR="003A1534">
      <w:rPr>
        <w:noProof/>
      </w:rPr>
      <w:t>36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D0B" w:rsidRDefault="00C05D0B">
      <w:r>
        <w:separator/>
      </w:r>
    </w:p>
  </w:footnote>
  <w:footnote w:type="continuationSeparator" w:id="0">
    <w:p w:rsidR="00C05D0B" w:rsidRDefault="00C05D0B">
      <w:r>
        <w:continuationSeparator/>
      </w:r>
    </w:p>
  </w:footnote>
  <w:footnote w:id="1">
    <w:p w:rsidR="00C05D0B" w:rsidRDefault="00C05D0B" w:rsidP="00C05D0B">
      <w:pPr>
        <w:pStyle w:val="FootnoteText"/>
      </w:pPr>
      <w:r>
        <w:rPr>
          <w:rStyle w:val="FootnoteReference"/>
        </w:rPr>
        <w:footnoteRef/>
      </w:r>
      <w:r>
        <w:t xml:space="preserve"> </w:t>
      </w:r>
      <w:r w:rsidRPr="007D68F9">
        <w:t>https://doc.</w:t>
      </w:r>
      <w:r>
        <w:t>ArcGIS Online</w:t>
      </w:r>
      <w:r w:rsidRPr="007D68F9">
        <w:t>.com/</w:t>
      </w:r>
      <w:proofErr w:type="spellStart"/>
      <w:r w:rsidRPr="007D68F9">
        <w:t>en</w:t>
      </w:r>
      <w:proofErr w:type="spellEnd"/>
      <w:r w:rsidRPr="007D68F9">
        <w:t>/</w:t>
      </w:r>
      <w:r>
        <w:t>ArcGIS Online</w:t>
      </w:r>
      <w:r w:rsidRPr="007D68F9">
        <w:t>-online/reference/geocode.htm</w:t>
      </w:r>
    </w:p>
  </w:footnote>
  <w:footnote w:id="2">
    <w:p w:rsidR="00C05D0B" w:rsidRDefault="00C05D0B" w:rsidP="00C05D0B">
      <w:pPr>
        <w:pStyle w:val="FootnoteText"/>
      </w:pPr>
      <w:r>
        <w:rPr>
          <w:rStyle w:val="FootnoteReference"/>
        </w:rPr>
        <w:footnoteRef/>
      </w:r>
      <w:r>
        <w:t xml:space="preserve"> It might be that these data are useful for another investigation, for instance, is there a monthly pattern to property transactions?  A spatial pattern to type of property?  Why?  I might also want to locate properties in a small area precisely – if considering place or the impact of a local issue.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AA4" w:rsidRDefault="00565E71">
    <w:pPr>
      <w:pStyle w:val="Header"/>
    </w:pPr>
    <w:r>
      <w:rPr>
        <w:noProof/>
        <w:lang w:eastAsia="en-GB"/>
      </w:rPr>
      <mc:AlternateContent>
        <mc:Choice Requires="wpg">
          <w:drawing>
            <wp:anchor distT="0" distB="0" distL="114300" distR="114300" simplePos="0" relativeHeight="251659776" behindDoc="0" locked="0" layoutInCell="1" allowOverlap="1" wp14:anchorId="12633D5B" wp14:editId="04358AED">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133FAC03" id="Group 12" o:spid="_x0000_s1026" style="position:absolute;margin-left:-1.1pt;margin-top:-10.45pt;width:500.95pt;height:86.65pt;z-index:25165977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hvcml6&#10;b250YWxSZXM8L2tleT4KCQkJCTxyZWFsPjcyPC9yZWFsPgoJCQkJPGtleT5jb20uYXBwbGUucHJp&#10;bnQudGlja2V0LmNsaWVudDwva2V5PgoJCQkJPHN0cmluZz5jb20uYXBwbGUucHJpbnRpbmdtYW5h&#10;Z2VyPC9zdHJpbmc+CgkJCQk8a2V5PmNvbS5hcHBsZS5wcmludC50aWNrZXQubW9kRGF0ZTwva2V5&#10;PgoJCQkJPGRhdGU+MjAwNC0wNi0yNVQxMToxMTo1NVo8L2RhdGU+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P&#10;cmllbnRhdGlvbjwva2V5PgoJCQkJPGludGVnZXI+MTwvaW50ZWdlcj4KCQkJCTxrZXk+Y29tLmFw&#10;cGxlLnByaW50LnRpY2tldC5jbGllbnQ8L2tleT4KCQkJCTxzdHJpbmc+Y29tLmFwcGxlLnByaW50&#10;aW5nbWFuYWdlcjwvc3RyaW5nPgoJCQkJPGtleT5jb20uYXBwbGUucHJpbnQudGlja2V0Lm1vZERh&#10;dGU8L2tleT4KCQkJCTxkYXRlPjIwMDQtMDYtMjVUMTE6MTE6NTVaPC9kYXRl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TY2FsaW5nPC9rZXk+CgkJCQk8cmVhbD4xPC9yZWFsPgoJCQkJPGtleT5jb20uYXBwbGUucHJp&#10;bnQudGlja2V0LmNsaWVudDwva2V5PgoJCQkJPHN0cmluZz5jb20uYXBwbGUucHJpbnRpbmdtYW5h&#10;Z2VyPC9zdHJpbmc+CgkJCQk8a2V5PmNvbS5hcHBsZS5wcmludC50aWNrZXQubW9kRGF0ZTwva2V5&#10;PgoJCQkJPGRhdGU+MjAwNC0wNi0yNVQxMToxMTo1NVo8L2RhdGU+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Jlczwva2V5PgoJCQkJPHJlYWw+NzI8L3JlYWw+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Bh&#10;cGVyTmFtZTwva2V5PgoJCQkJCTxzdHJpbmc+bmEtbGV0dGVy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QYXBlckluZm8uUE1VbmFkanVzdGVkUGFnZV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NC0w&#10;Ni0yNVQxMToxMTo1NVo8L2RhdGU+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3NzQ8L3JlYWw+CgkJ&#10;CQkJCTxyZWFsPjU5NDwvcmVhbD4KCQkJCQk8L2FycmF5PgoJCQkJCTxrZXk+Y29tLmFwcGxlLnBy&#10;aW50LnRpY2tldC5jbGllbnQ8L2tleT4KCQkJCQk8c3RyaW5nPmNvbS5hcHBsZS5wcmludGluZ21h&#10;bmFnZXI8L3N0cmluZz4KCQkJCQk8a2V5PmNvbS5hcHBsZS5wcmludC50aWNrZXQubW9kRGF0ZTwv&#10;a2V5PgoJCQkJCTxkYXRlPjIwMDQtMDYtMjVUMTE6MTE6NTVaPC9kYXRl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VUyBM&#10;ZXR0ZXI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ZAAAAABS&#10;Z2h0bG9uZwAAAeQ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QtMDYtMjhUMTM6MzI6NDR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0LTA2LTI4VDEzOjMyOjQ0&#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QtMDYtMjhUMTM6MzI6NDR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C0wNi0yOFQxMzoz&#10;Mjo0NF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MzQ8L3JlYWw+CgkJCQkJCTxyZWFsPjU3Njwv&#10;cmVhbD4KCQkJCQk8L2FycmF5PgoJCQkJCTxrZXk+Y29tLmFwcGxlLnByaW50LnRpY2tldC5jbGll&#10;bnQ8L2tleT4KCQkJCQk8c3RyaW5nPmNvbS5hcHBsZS5wcmludGluZ21hbmFnZXI8L3N0cmluZz4K&#10;CQkJCQk8a2V5PmNvbS5hcHBsZS5wcmludC50aWNrZXQubW9kRGF0ZTwva2V5PgoJCQkJCTxkYXRl&#10;PjIwMDQtMDYtMjhUMTM6MzI6NDR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Nzc0PC9yZWFsPgoJ&#10;CQkJCQk8cmVhbD41OTQ8L3JlYWw+CgkJCQkJPC9hcnJheT4KCQkJCQk8a2V5PmNvbS5hcHBsZS5w&#10;cmludC50aWNrZXQuY2xpZW50PC9rZXk+CgkJCQkJPHN0cmluZz5jb20uYXBwbGUucHJpbnRpbmdt&#10;YW5hZ2VyPC9zdHJpbmc+CgkJCQkJPGtleT5jb20uYXBwbGUucHJpbnQudGlja2V0Lm1vZERhdGU8&#10;L2tleT4KCQkJCQk8ZGF0ZT4yMDA0LTA2LTI4VDEzOjMyOjQ0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5hLWxldHRlcj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QtMDYtMjhUMTM6MzI6NDRaPC9kYXRl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nBwZC5QTVBhcGVyTmFtZTwva2V5&#10;PgoJCQkJCTxzdHJpbmc+VVMgTGV0dGVy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AkAAAAAFJnaHRs&#10;b25nAAAGK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">
                <v:imagedata r:id="rId3" o:title="RGS Invoice logo"/>
                <v:path arrowok="t"/>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">
                <v:imagedata r:id="rId4" o:title="RGS Invoice dot line 130mm 60%"/>
                <v:path arrowok="t"/>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">
                <v:imagedata r:id="rId4" o:title="RGS Invoice dot line 130mm 60%"/>
                <v:path arrowok="t"/>
              </v:shape>
              <w10:wrap type="square"/>
            </v:group>
          </w:pict>
        </mc:Fallback>
      </mc:AlternateContent>
    </w:r>
    <w:r w:rsidR="00417ADE">
      <w:rPr>
        <w:noProof/>
        <w:lang w:eastAsia="en-GB"/>
      </w:rPr>
      <mc:AlternateContent>
        <mc:Choice Requires="wps">
          <w:drawing>
            <wp:anchor distT="0" distB="0" distL="114300" distR="114300" simplePos="0" relativeHeight="251657728" behindDoc="0" locked="1" layoutInCell="1" allowOverlap="1" wp14:anchorId="151F68C9" wp14:editId="7103B3D2">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AA4" w:rsidRDefault="00417ADE" w:rsidP="001C3205">
                          <w:r>
                            <w:rPr>
                              <w:noProof/>
                              <w:lang w:eastAsia="en-GB"/>
                            </w:rPr>
                            <w:drawing>
                              <wp:inline distT="0" distB="0" distL="0" distR="0" wp14:anchorId="68AB1444" wp14:editId="063562C7">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1F68C9" id="_x0000_t202" coordsize="21600,21600" o:spt="202" path="m,l,21600r21600,l21600,xe">
              <v:stroke joinstyle="miter"/>
              <v:path gradientshapeok="t" o:connecttype="rect"/>
            </v:shapetype>
            <v:shape id="Text Box 6" o:spid="_x0000_s1026" type="#_x0000_t202" style="position:absolute;margin-left:-57.1pt;margin-top:272.7pt;width:17pt;height:10.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" filled="f" stroked="f">
              <v:textbox style="mso-fit-shape-to-text:t" inset="0,0,0,0">
                <w:txbxContent>
                  <w:p w:rsidR="009D2AA4" w:rsidRDefault="00417ADE" w:rsidP="001C3205">
                    <w:r>
                      <w:rPr>
                        <w:noProof/>
                        <w:lang w:eastAsia="en-GB"/>
                      </w:rPr>
                      <w:drawing>
                        <wp:inline distT="0" distB="0" distL="0" distR="0" wp14:anchorId="68AB1444" wp14:editId="063562C7">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AA4" w:rsidRDefault="003A6B88">
    <w:pPr>
      <w:pStyle w:val="Header"/>
    </w:pPr>
    <w:r>
      <w:rPr>
        <w:noProof/>
        <w:lang w:eastAsia="en-GB"/>
      </w:rPr>
      <w:drawing>
        <wp:inline distT="0" distB="0" distL="0" distR="0" wp14:anchorId="7B7D96F4" wp14:editId="1C150E5C">
          <wp:extent cx="6162675" cy="142875"/>
          <wp:effectExtent l="0" t="0" r="0" b="9525"/>
          <wp:docPr id="5" name="Picture 5"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148" b="-49"/>
                  <a:stretch/>
                </pic:blipFill>
                <pic:spPr bwMode="auto">
                  <a:xfrm>
                    <a:off x="0" y="0"/>
                    <a:ext cx="6165718"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1pt;height:19.9pt" o:bullet="t">
        <v:imagedata r:id="rId1" o:title="RGS Internal notice bullet point"/>
      </v:shape>
    </w:pict>
  </w:numPicBullet>
  <w:abstractNum w:abstractNumId="0" w15:restartNumberingAfterBreak="0">
    <w:nsid w:val="00EF79E9"/>
    <w:multiLevelType w:val="hybridMultilevel"/>
    <w:tmpl w:val="4314BB78"/>
    <w:lvl w:ilvl="0" w:tplc="0F162324">
      <w:start w:val="1"/>
      <w:numFmt w:val="bullet"/>
      <w:lvlText w:val=""/>
      <w:lvlJc w:val="left"/>
      <w:pPr>
        <w:ind w:left="720" w:hanging="360"/>
      </w:pPr>
      <w:rPr>
        <w:rFonts w:ascii="Wingdings" w:hAnsi="Wingdings" w:hint="default"/>
        <w:color w:val="auto"/>
        <w:u w:color="FFFFFF" w:themeColor="background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44DDC"/>
    <w:multiLevelType w:val="hybridMultilevel"/>
    <w:tmpl w:val="55A2C3A8"/>
    <w:lvl w:ilvl="0" w:tplc="0F162324">
      <w:start w:val="1"/>
      <w:numFmt w:val="bullet"/>
      <w:lvlText w:val=""/>
      <w:lvlJc w:val="left"/>
      <w:pPr>
        <w:ind w:left="720" w:hanging="360"/>
      </w:pPr>
      <w:rPr>
        <w:rFonts w:ascii="Wingdings" w:hAnsi="Wingdings" w:hint="default"/>
        <w:color w:val="auto"/>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5425D"/>
    <w:multiLevelType w:val="hybridMultilevel"/>
    <w:tmpl w:val="39305578"/>
    <w:lvl w:ilvl="0" w:tplc="0F162324">
      <w:start w:val="1"/>
      <w:numFmt w:val="bullet"/>
      <w:lvlText w:val=""/>
      <w:lvlJc w:val="left"/>
      <w:pPr>
        <w:ind w:left="720" w:hanging="360"/>
      </w:pPr>
      <w:rPr>
        <w:rFonts w:ascii="Wingdings" w:hAnsi="Wingdings" w:hint="default"/>
        <w:color w:val="auto"/>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893650"/>
    <w:multiLevelType w:val="hybridMultilevel"/>
    <w:tmpl w:val="643A89CE"/>
    <w:lvl w:ilvl="0" w:tplc="0F162324">
      <w:start w:val="1"/>
      <w:numFmt w:val="bullet"/>
      <w:lvlText w:val=""/>
      <w:lvlJc w:val="left"/>
      <w:pPr>
        <w:ind w:left="720" w:hanging="360"/>
      </w:pPr>
      <w:rPr>
        <w:rFonts w:ascii="Wingdings" w:hAnsi="Wingdings" w:hint="default"/>
        <w:color w:val="auto"/>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137B07"/>
    <w:multiLevelType w:val="hybridMultilevel"/>
    <w:tmpl w:val="E4BA768A"/>
    <w:lvl w:ilvl="0" w:tplc="323ECAFC">
      <w:start w:val="1"/>
      <w:numFmt w:val="decimal"/>
      <w:pStyle w:val="RGSnumberedlist"/>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B213963"/>
    <w:multiLevelType w:val="hybridMultilevel"/>
    <w:tmpl w:val="90AEE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CA2388"/>
    <w:multiLevelType w:val="multilevel"/>
    <w:tmpl w:val="8D64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447178"/>
    <w:multiLevelType w:val="hybridMultilevel"/>
    <w:tmpl w:val="B3F42840"/>
    <w:lvl w:ilvl="0" w:tplc="0F162324">
      <w:start w:val="1"/>
      <w:numFmt w:val="bullet"/>
      <w:lvlText w:val=""/>
      <w:lvlJc w:val="left"/>
      <w:pPr>
        <w:ind w:left="720" w:hanging="360"/>
      </w:pPr>
      <w:rPr>
        <w:rFonts w:ascii="Wingdings" w:hAnsi="Wingdings" w:hint="default"/>
        <w:color w:val="auto"/>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F2427A"/>
    <w:multiLevelType w:val="hybridMultilevel"/>
    <w:tmpl w:val="EFC8955C"/>
    <w:lvl w:ilvl="0" w:tplc="0F162324">
      <w:start w:val="1"/>
      <w:numFmt w:val="bullet"/>
      <w:lvlText w:val=""/>
      <w:lvlJc w:val="left"/>
      <w:pPr>
        <w:ind w:left="720" w:hanging="360"/>
      </w:pPr>
      <w:rPr>
        <w:rFonts w:ascii="Wingdings" w:hAnsi="Wingdings" w:hint="default"/>
        <w:color w:val="auto"/>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0" w15:restartNumberingAfterBreak="0">
    <w:nsid w:val="4CB344DE"/>
    <w:multiLevelType w:val="hybridMultilevel"/>
    <w:tmpl w:val="688C528C"/>
    <w:lvl w:ilvl="0" w:tplc="0F162324">
      <w:start w:val="1"/>
      <w:numFmt w:val="bullet"/>
      <w:lvlText w:val=""/>
      <w:lvlJc w:val="left"/>
      <w:pPr>
        <w:ind w:left="720" w:hanging="360"/>
      </w:pPr>
      <w:rPr>
        <w:rFonts w:ascii="Wingdings" w:hAnsi="Wingdings" w:hint="default"/>
        <w:color w:val="auto"/>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D6231C7"/>
    <w:multiLevelType w:val="hybridMultilevel"/>
    <w:tmpl w:val="D3702A8A"/>
    <w:lvl w:ilvl="0" w:tplc="0F162324">
      <w:start w:val="1"/>
      <w:numFmt w:val="bullet"/>
      <w:lvlText w:val=""/>
      <w:lvlJc w:val="left"/>
      <w:pPr>
        <w:ind w:left="720" w:hanging="360"/>
      </w:pPr>
      <w:rPr>
        <w:rFonts w:ascii="Wingdings" w:hAnsi="Wingdings" w:hint="default"/>
        <w:color w:val="auto"/>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7BD04DF"/>
    <w:multiLevelType w:val="multilevel"/>
    <w:tmpl w:val="FAD8E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EF6C28"/>
    <w:multiLevelType w:val="hybridMultilevel"/>
    <w:tmpl w:val="F66878E0"/>
    <w:lvl w:ilvl="0" w:tplc="0F162324">
      <w:start w:val="1"/>
      <w:numFmt w:val="bullet"/>
      <w:lvlText w:val=""/>
      <w:lvlJc w:val="left"/>
      <w:pPr>
        <w:ind w:left="720" w:hanging="360"/>
      </w:pPr>
      <w:rPr>
        <w:rFonts w:ascii="Wingdings" w:hAnsi="Wingdings" w:hint="default"/>
        <w:color w:val="auto"/>
        <w:u w:color="FFFFFF" w:themeColor="background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F65A25"/>
    <w:multiLevelType w:val="hybridMultilevel"/>
    <w:tmpl w:val="09740766"/>
    <w:lvl w:ilvl="0" w:tplc="0F162324">
      <w:start w:val="1"/>
      <w:numFmt w:val="bullet"/>
      <w:lvlText w:val=""/>
      <w:lvlJc w:val="left"/>
      <w:pPr>
        <w:ind w:left="720" w:hanging="360"/>
      </w:pPr>
      <w:rPr>
        <w:rFonts w:ascii="Wingdings" w:hAnsi="Wingdings" w:hint="default"/>
        <w:color w:val="auto"/>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2A5355"/>
    <w:multiLevelType w:val="hybridMultilevel"/>
    <w:tmpl w:val="7576D3C6"/>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8" w15:restartNumberingAfterBreak="0">
    <w:nsid w:val="6C2C2FD4"/>
    <w:multiLevelType w:val="hybridMultilevel"/>
    <w:tmpl w:val="0994F426"/>
    <w:lvl w:ilvl="0" w:tplc="0F162324">
      <w:start w:val="1"/>
      <w:numFmt w:val="bullet"/>
      <w:lvlText w:val=""/>
      <w:lvlJc w:val="left"/>
      <w:pPr>
        <w:ind w:left="720" w:hanging="360"/>
      </w:pPr>
      <w:rPr>
        <w:rFonts w:ascii="Wingdings" w:hAnsi="Wingdings" w:hint="default"/>
        <w:color w:val="auto"/>
        <w:u w:color="FFFFFF" w:themeColor="background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98D5BD7"/>
    <w:multiLevelType w:val="hybridMultilevel"/>
    <w:tmpl w:val="41EC7CE0"/>
    <w:lvl w:ilvl="0" w:tplc="0F162324">
      <w:start w:val="1"/>
      <w:numFmt w:val="bullet"/>
      <w:lvlText w:val=""/>
      <w:lvlJc w:val="left"/>
      <w:pPr>
        <w:ind w:left="720" w:hanging="360"/>
      </w:pPr>
      <w:rPr>
        <w:rFonts w:ascii="Wingdings" w:hAnsi="Wingdings" w:hint="default"/>
        <w:color w:val="auto"/>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9"/>
  </w:num>
  <w:num w:numId="4">
    <w:abstractNumId w:val="4"/>
  </w:num>
  <w:num w:numId="5">
    <w:abstractNumId w:val="19"/>
  </w:num>
  <w:num w:numId="6">
    <w:abstractNumId w:val="10"/>
  </w:num>
  <w:num w:numId="7">
    <w:abstractNumId w:val="14"/>
  </w:num>
  <w:num w:numId="8">
    <w:abstractNumId w:val="6"/>
  </w:num>
  <w:num w:numId="9">
    <w:abstractNumId w:val="8"/>
  </w:num>
  <w:num w:numId="10">
    <w:abstractNumId w:val="1"/>
  </w:num>
  <w:num w:numId="11">
    <w:abstractNumId w:val="12"/>
  </w:num>
  <w:num w:numId="12">
    <w:abstractNumId w:val="7"/>
  </w:num>
  <w:num w:numId="13">
    <w:abstractNumId w:val="17"/>
  </w:num>
  <w:num w:numId="14">
    <w:abstractNumId w:val="0"/>
  </w:num>
  <w:num w:numId="15">
    <w:abstractNumId w:val="15"/>
  </w:num>
  <w:num w:numId="16">
    <w:abstractNumId w:val="5"/>
  </w:num>
  <w:num w:numId="17">
    <w:abstractNumId w:val="2"/>
  </w:num>
  <w:num w:numId="18">
    <w:abstractNumId w:val="16"/>
  </w:num>
  <w:num w:numId="19">
    <w:abstractNumId w:val="3"/>
  </w:num>
  <w:num w:numId="20">
    <w:abstractNumId w:val="18"/>
  </w:num>
  <w:num w:numId="2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D0B"/>
    <w:rsid w:val="00007642"/>
    <w:rsid w:val="000414A8"/>
    <w:rsid w:val="00045C95"/>
    <w:rsid w:val="00075520"/>
    <w:rsid w:val="000A189B"/>
    <w:rsid w:val="000B0554"/>
    <w:rsid w:val="000B4DE8"/>
    <w:rsid w:val="000B6DAB"/>
    <w:rsid w:val="000C4849"/>
    <w:rsid w:val="000D0B95"/>
    <w:rsid w:val="000F0D06"/>
    <w:rsid w:val="000F444F"/>
    <w:rsid w:val="0010148F"/>
    <w:rsid w:val="00101F41"/>
    <w:rsid w:val="001100D9"/>
    <w:rsid w:val="001226A4"/>
    <w:rsid w:val="00136235"/>
    <w:rsid w:val="00144C8B"/>
    <w:rsid w:val="001473A7"/>
    <w:rsid w:val="00155C72"/>
    <w:rsid w:val="00173C02"/>
    <w:rsid w:val="00174AC0"/>
    <w:rsid w:val="001C3205"/>
    <w:rsid w:val="001C5275"/>
    <w:rsid w:val="001D1F2A"/>
    <w:rsid w:val="001E2892"/>
    <w:rsid w:val="001E3FD0"/>
    <w:rsid w:val="002276C0"/>
    <w:rsid w:val="0024222A"/>
    <w:rsid w:val="002451AD"/>
    <w:rsid w:val="00252737"/>
    <w:rsid w:val="00291EB6"/>
    <w:rsid w:val="002A77AE"/>
    <w:rsid w:val="002B3937"/>
    <w:rsid w:val="002D7415"/>
    <w:rsid w:val="0031000F"/>
    <w:rsid w:val="00314715"/>
    <w:rsid w:val="00326FB0"/>
    <w:rsid w:val="003272AC"/>
    <w:rsid w:val="00327BA2"/>
    <w:rsid w:val="003302BD"/>
    <w:rsid w:val="0034268F"/>
    <w:rsid w:val="00367229"/>
    <w:rsid w:val="003735BB"/>
    <w:rsid w:val="00381893"/>
    <w:rsid w:val="00396A65"/>
    <w:rsid w:val="003A1534"/>
    <w:rsid w:val="003A1822"/>
    <w:rsid w:val="003A6B88"/>
    <w:rsid w:val="003B2EED"/>
    <w:rsid w:val="004052AF"/>
    <w:rsid w:val="00410559"/>
    <w:rsid w:val="0041383D"/>
    <w:rsid w:val="004162A4"/>
    <w:rsid w:val="00417437"/>
    <w:rsid w:val="00417ADE"/>
    <w:rsid w:val="00481E63"/>
    <w:rsid w:val="004F6E3E"/>
    <w:rsid w:val="0050485C"/>
    <w:rsid w:val="0050768D"/>
    <w:rsid w:val="005109AC"/>
    <w:rsid w:val="00527F75"/>
    <w:rsid w:val="00534B87"/>
    <w:rsid w:val="0054373F"/>
    <w:rsid w:val="0055183E"/>
    <w:rsid w:val="00557B75"/>
    <w:rsid w:val="00565E71"/>
    <w:rsid w:val="005932D8"/>
    <w:rsid w:val="005954DF"/>
    <w:rsid w:val="005D0388"/>
    <w:rsid w:val="005F42BC"/>
    <w:rsid w:val="00603575"/>
    <w:rsid w:val="006147D8"/>
    <w:rsid w:val="00626EDA"/>
    <w:rsid w:val="00630420"/>
    <w:rsid w:val="0063403D"/>
    <w:rsid w:val="00635656"/>
    <w:rsid w:val="00672548"/>
    <w:rsid w:val="006738A5"/>
    <w:rsid w:val="00684975"/>
    <w:rsid w:val="00694476"/>
    <w:rsid w:val="006A3139"/>
    <w:rsid w:val="006A6BD5"/>
    <w:rsid w:val="006B60EE"/>
    <w:rsid w:val="006C3B1E"/>
    <w:rsid w:val="006F49A9"/>
    <w:rsid w:val="00743EB5"/>
    <w:rsid w:val="00747C6F"/>
    <w:rsid w:val="0075131C"/>
    <w:rsid w:val="007653D3"/>
    <w:rsid w:val="0076787D"/>
    <w:rsid w:val="00775FE8"/>
    <w:rsid w:val="007A332A"/>
    <w:rsid w:val="007A401C"/>
    <w:rsid w:val="007B5402"/>
    <w:rsid w:val="007C1C3F"/>
    <w:rsid w:val="00823165"/>
    <w:rsid w:val="00823B9F"/>
    <w:rsid w:val="008567B0"/>
    <w:rsid w:val="00862681"/>
    <w:rsid w:val="008718F3"/>
    <w:rsid w:val="00871F93"/>
    <w:rsid w:val="0089541F"/>
    <w:rsid w:val="008958B9"/>
    <w:rsid w:val="008B09BD"/>
    <w:rsid w:val="008C1F40"/>
    <w:rsid w:val="008D3C34"/>
    <w:rsid w:val="008F08A6"/>
    <w:rsid w:val="008F1587"/>
    <w:rsid w:val="008F305D"/>
    <w:rsid w:val="008F644F"/>
    <w:rsid w:val="00900A25"/>
    <w:rsid w:val="00921BD7"/>
    <w:rsid w:val="00934E28"/>
    <w:rsid w:val="009350D3"/>
    <w:rsid w:val="00936F3E"/>
    <w:rsid w:val="00980A77"/>
    <w:rsid w:val="009817A2"/>
    <w:rsid w:val="009849EA"/>
    <w:rsid w:val="00987759"/>
    <w:rsid w:val="009A0BB2"/>
    <w:rsid w:val="009A2A08"/>
    <w:rsid w:val="009B23BB"/>
    <w:rsid w:val="009C1D8C"/>
    <w:rsid w:val="009C5F9B"/>
    <w:rsid w:val="009D2AA4"/>
    <w:rsid w:val="009D2D59"/>
    <w:rsid w:val="009F38DA"/>
    <w:rsid w:val="00A017D6"/>
    <w:rsid w:val="00A11EB6"/>
    <w:rsid w:val="00A17F33"/>
    <w:rsid w:val="00A24EE2"/>
    <w:rsid w:val="00A33FBA"/>
    <w:rsid w:val="00A4179C"/>
    <w:rsid w:val="00A65DEB"/>
    <w:rsid w:val="00A6777F"/>
    <w:rsid w:val="00A834CF"/>
    <w:rsid w:val="00A861D9"/>
    <w:rsid w:val="00A87A81"/>
    <w:rsid w:val="00A974D5"/>
    <w:rsid w:val="00AA0B52"/>
    <w:rsid w:val="00AC3180"/>
    <w:rsid w:val="00AE1D92"/>
    <w:rsid w:val="00B00217"/>
    <w:rsid w:val="00B12BBD"/>
    <w:rsid w:val="00B14AE4"/>
    <w:rsid w:val="00B15B94"/>
    <w:rsid w:val="00B5181E"/>
    <w:rsid w:val="00B52F60"/>
    <w:rsid w:val="00B55C0B"/>
    <w:rsid w:val="00B5670C"/>
    <w:rsid w:val="00B676A6"/>
    <w:rsid w:val="00B94924"/>
    <w:rsid w:val="00BB45B7"/>
    <w:rsid w:val="00BC2FC7"/>
    <w:rsid w:val="00BD29BC"/>
    <w:rsid w:val="00BF4F58"/>
    <w:rsid w:val="00BF77E4"/>
    <w:rsid w:val="00C02692"/>
    <w:rsid w:val="00C0338C"/>
    <w:rsid w:val="00C0347B"/>
    <w:rsid w:val="00C05B7D"/>
    <w:rsid w:val="00C05D0B"/>
    <w:rsid w:val="00C27FD3"/>
    <w:rsid w:val="00C47328"/>
    <w:rsid w:val="00C52023"/>
    <w:rsid w:val="00C74BCF"/>
    <w:rsid w:val="00CA51FE"/>
    <w:rsid w:val="00CB1627"/>
    <w:rsid w:val="00CC1EAE"/>
    <w:rsid w:val="00CD5AE3"/>
    <w:rsid w:val="00CD7052"/>
    <w:rsid w:val="00CE5CD9"/>
    <w:rsid w:val="00CE7E30"/>
    <w:rsid w:val="00D00A48"/>
    <w:rsid w:val="00D31DC9"/>
    <w:rsid w:val="00D3357C"/>
    <w:rsid w:val="00D42D0E"/>
    <w:rsid w:val="00D51DB7"/>
    <w:rsid w:val="00D776BD"/>
    <w:rsid w:val="00D832F5"/>
    <w:rsid w:val="00D87765"/>
    <w:rsid w:val="00D932BD"/>
    <w:rsid w:val="00DA19A2"/>
    <w:rsid w:val="00DA59B9"/>
    <w:rsid w:val="00DB3249"/>
    <w:rsid w:val="00DD0159"/>
    <w:rsid w:val="00DD288B"/>
    <w:rsid w:val="00DD6EF4"/>
    <w:rsid w:val="00DE5ABE"/>
    <w:rsid w:val="00E0456F"/>
    <w:rsid w:val="00E05418"/>
    <w:rsid w:val="00E27AF7"/>
    <w:rsid w:val="00E35A21"/>
    <w:rsid w:val="00E361E3"/>
    <w:rsid w:val="00E45847"/>
    <w:rsid w:val="00E909BE"/>
    <w:rsid w:val="00E93CFE"/>
    <w:rsid w:val="00EA7B06"/>
    <w:rsid w:val="00EB473F"/>
    <w:rsid w:val="00EB5770"/>
    <w:rsid w:val="00F22DEA"/>
    <w:rsid w:val="00F32F8E"/>
    <w:rsid w:val="00F60DFC"/>
    <w:rsid w:val="00F632D8"/>
    <w:rsid w:val="00F81253"/>
    <w:rsid w:val="00F95593"/>
    <w:rsid w:val="00F965F3"/>
    <w:rsid w:val="00FB34E0"/>
    <w:rsid w:val="00FB5538"/>
    <w:rsid w:val="00FD56A4"/>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6F8F11D-A3DF-47B0-AF85-3B798B951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EB6"/>
    <w:rPr>
      <w:rFonts w:ascii="Arial" w:hAnsi="Arial"/>
      <w:sz w:val="22"/>
      <w:szCs w:val="19"/>
      <w:lang w:eastAsia="en-US"/>
    </w:rPr>
  </w:style>
  <w:style w:type="paragraph" w:styleId="Heading1">
    <w:name w:val="heading 1"/>
    <w:aliases w:val="Heading 1 (RGS heading)"/>
    <w:next w:val="Normal"/>
    <w:link w:val="Heading1Char"/>
    <w:uiPriority w:val="9"/>
    <w:qFormat/>
    <w:rsid w:val="00862681"/>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9"/>
    <w:qFormat/>
    <w:rsid w:val="00862681"/>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link w:val="Heading3Char"/>
    <w:uiPriority w:val="9"/>
    <w:unhideWhenUsed/>
    <w:qFormat/>
    <w:rsid w:val="00DD6EF4"/>
    <w:pPr>
      <w:keepNext/>
      <w:spacing w:before="240" w:after="60"/>
      <w:outlineLvl w:val="2"/>
    </w:pPr>
    <w:rPr>
      <w:rFonts w:cs="Arial"/>
      <w:bCs/>
      <w:szCs w:val="26"/>
    </w:rPr>
  </w:style>
  <w:style w:type="paragraph" w:styleId="Heading5">
    <w:name w:val="heading 5"/>
    <w:basedOn w:val="Normal"/>
    <w:link w:val="Heading5Char"/>
    <w:uiPriority w:val="9"/>
    <w:qFormat/>
    <w:rsid w:val="00C05D0B"/>
    <w:pPr>
      <w:spacing w:before="100" w:beforeAutospacing="1" w:after="100" w:afterAutospacing="1"/>
      <w:outlineLvl w:val="4"/>
    </w:pPr>
    <w:rPr>
      <w:rFonts w:ascii="Times New Roman" w:hAnsi="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DD6EF4"/>
    <w:rPr>
      <w:rFonts w:cs="Arial"/>
      <w:sz w:val="13"/>
      <w:szCs w:val="20"/>
    </w:rPr>
  </w:style>
  <w:style w:type="table" w:styleId="TableGrid">
    <w:name w:val="Table Grid"/>
    <w:basedOn w:val="TableNormal"/>
    <w:uiPriority w:val="39"/>
    <w:rsid w:val="00DD6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6EF4"/>
    <w:pPr>
      <w:tabs>
        <w:tab w:val="center" w:pos="4320"/>
        <w:tab w:val="right" w:pos="8640"/>
      </w:tabs>
    </w:pPr>
    <w:rPr>
      <w:sz w:val="19"/>
    </w:rPr>
  </w:style>
  <w:style w:type="paragraph" w:styleId="Footer">
    <w:name w:val="footer"/>
    <w:basedOn w:val="Normal"/>
    <w:link w:val="FooterChar"/>
    <w:uiPriority w:val="99"/>
    <w:rsid w:val="00DD6EF4"/>
    <w:pPr>
      <w:tabs>
        <w:tab w:val="center" w:pos="4320"/>
        <w:tab w:val="right" w:pos="8640"/>
      </w:tabs>
    </w:pPr>
    <w:rPr>
      <w:sz w:val="19"/>
    </w:rPr>
  </w:style>
  <w:style w:type="paragraph" w:styleId="BalloonText">
    <w:name w:val="Balloon Text"/>
    <w:basedOn w:val="Normal"/>
    <w:link w:val="BalloonTextChar"/>
    <w:uiPriority w:val="99"/>
    <w:semiHidden/>
    <w:rsid w:val="00DD6EF4"/>
    <w:rPr>
      <w:rFonts w:ascii="Tahoma" w:hAnsi="Tahoma" w:cs="Tahoma"/>
      <w:sz w:val="16"/>
      <w:szCs w:val="16"/>
    </w:rPr>
  </w:style>
  <w:style w:type="paragraph" w:customStyle="1" w:styleId="RGSbodytextbullet">
    <w:name w:val="RGS body text bullet"/>
    <w:basedOn w:val="Normal"/>
    <w:link w:val="RGSbodytextbulletChar"/>
    <w:uiPriority w:val="2"/>
    <w:qFormat/>
    <w:rsid w:val="00DD6EF4"/>
    <w:pPr>
      <w:numPr>
        <w:numId w:val="1"/>
      </w:numPr>
      <w:contextualSpacing/>
    </w:pPr>
  </w:style>
  <w:style w:type="character" w:customStyle="1" w:styleId="RGSbodytextbulletChar">
    <w:name w:val="RGS body text bullet Char"/>
    <w:basedOn w:val="DefaultParagraphFont"/>
    <w:link w:val="RGSbodytextbullet"/>
    <w:uiPriority w:val="2"/>
    <w:rsid w:val="00DD6EF4"/>
    <w:rPr>
      <w:rFonts w:ascii="Arial" w:hAnsi="Arial"/>
      <w:sz w:val="22"/>
      <w:szCs w:val="19"/>
      <w:lang w:eastAsia="en-US"/>
    </w:rPr>
  </w:style>
  <w:style w:type="paragraph" w:customStyle="1" w:styleId="RGSTitle">
    <w:name w:val="RGS Title"/>
    <w:basedOn w:val="Normal"/>
    <w:link w:val="RGSTitleChar"/>
    <w:uiPriority w:val="2"/>
    <w:qFormat/>
    <w:rsid w:val="00DD6EF4"/>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DD6EF4"/>
    <w:pPr>
      <w:framePr w:hSpace="181" w:wrap="around" w:hAnchor="margin" w:y="-248"/>
      <w:numPr>
        <w:numId w:val="5"/>
      </w:numPr>
      <w:spacing w:line="580" w:lineRule="exact"/>
    </w:pPr>
    <w:rPr>
      <w:sz w:val="56"/>
      <w:szCs w:val="56"/>
    </w:rPr>
  </w:style>
  <w:style w:type="character" w:customStyle="1" w:styleId="RGSTitleChar">
    <w:name w:val="RGS Title Char"/>
    <w:basedOn w:val="DefaultParagraphFont"/>
    <w:link w:val="RGSTitle"/>
    <w:uiPriority w:val="2"/>
    <w:rsid w:val="00DD6EF4"/>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DD6EF4"/>
    <w:rPr>
      <w:rFonts w:ascii="Arial" w:hAnsi="Arial"/>
      <w:sz w:val="56"/>
      <w:szCs w:val="56"/>
      <w:lang w:eastAsia="en-US"/>
    </w:rPr>
  </w:style>
  <w:style w:type="paragraph" w:customStyle="1" w:styleId="RGSnumberedlist">
    <w:name w:val="RGS numbered list"/>
    <w:basedOn w:val="Normal"/>
    <w:uiPriority w:val="1"/>
    <w:unhideWhenUsed/>
    <w:rsid w:val="00DD6EF4"/>
    <w:pPr>
      <w:numPr>
        <w:numId w:val="4"/>
      </w:numPr>
      <w:tabs>
        <w:tab w:val="left" w:pos="3360"/>
        <w:tab w:val="left" w:pos="5640"/>
      </w:tabs>
      <w:spacing w:after="120" w:line="240" w:lineRule="exact"/>
    </w:pPr>
  </w:style>
  <w:style w:type="character" w:styleId="CommentReference">
    <w:name w:val="annotation reference"/>
    <w:basedOn w:val="DefaultParagraphFont"/>
    <w:uiPriority w:val="99"/>
    <w:semiHidden/>
    <w:unhideWhenUsed/>
    <w:rsid w:val="00DD6EF4"/>
    <w:rPr>
      <w:sz w:val="16"/>
      <w:szCs w:val="16"/>
    </w:rPr>
  </w:style>
  <w:style w:type="paragraph" w:styleId="CommentText">
    <w:name w:val="annotation text"/>
    <w:basedOn w:val="Normal"/>
    <w:link w:val="CommentTextChar"/>
    <w:uiPriority w:val="99"/>
    <w:semiHidden/>
    <w:unhideWhenUsed/>
    <w:rsid w:val="00DD6EF4"/>
    <w:rPr>
      <w:sz w:val="20"/>
      <w:szCs w:val="20"/>
    </w:rPr>
  </w:style>
  <w:style w:type="character" w:customStyle="1" w:styleId="CommentTextChar">
    <w:name w:val="Comment Text Char"/>
    <w:basedOn w:val="DefaultParagraphFont"/>
    <w:link w:val="CommentText"/>
    <w:uiPriority w:val="99"/>
    <w:semiHidden/>
    <w:rsid w:val="00DD6EF4"/>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DD6EF4"/>
    <w:rPr>
      <w:b/>
      <w:bCs/>
    </w:rPr>
  </w:style>
  <w:style w:type="character" w:customStyle="1" w:styleId="CommentSubjectChar">
    <w:name w:val="Comment Subject Char"/>
    <w:basedOn w:val="CommentTextChar"/>
    <w:link w:val="CommentSubject"/>
    <w:uiPriority w:val="99"/>
    <w:semiHidden/>
    <w:rsid w:val="00DD6EF4"/>
    <w:rPr>
      <w:rFonts w:ascii="Helvetica" w:hAnsi="Helvetica"/>
      <w:b/>
      <w:bCs/>
      <w:lang w:eastAsia="en-US"/>
    </w:rPr>
  </w:style>
  <w:style w:type="paragraph" w:customStyle="1" w:styleId="Normal-95pt">
    <w:name w:val="Normal - 9.5pt"/>
    <w:basedOn w:val="Normal"/>
    <w:link w:val="Normal-95ptChar"/>
    <w:qFormat/>
    <w:rsid w:val="00A33FBA"/>
    <w:rPr>
      <w:sz w:val="19"/>
    </w:rPr>
  </w:style>
  <w:style w:type="character" w:customStyle="1" w:styleId="Normal-95ptChar">
    <w:name w:val="Normal - 9.5pt Char"/>
    <w:basedOn w:val="DefaultParagraphFont"/>
    <w:link w:val="Normal-95pt"/>
    <w:rsid w:val="00A33FBA"/>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DD6EF4"/>
    <w:pPr>
      <w:numPr>
        <w:numId w:val="2"/>
      </w:numPr>
    </w:pPr>
  </w:style>
  <w:style w:type="character" w:customStyle="1" w:styleId="RGSbodynumberingChar">
    <w:name w:val="RGS body numbering Char"/>
    <w:basedOn w:val="RGSbodytextbulletChar"/>
    <w:link w:val="RGSbodynumbering"/>
    <w:uiPriority w:val="2"/>
    <w:rsid w:val="00DD6EF4"/>
    <w:rPr>
      <w:rFonts w:ascii="Arial" w:hAnsi="Arial"/>
      <w:sz w:val="22"/>
      <w:szCs w:val="19"/>
      <w:lang w:eastAsia="en-US"/>
    </w:rPr>
  </w:style>
  <w:style w:type="character" w:customStyle="1" w:styleId="Heading1Char">
    <w:name w:val="Heading 1 Char"/>
    <w:aliases w:val="Heading 1 (RGS heading) Char"/>
    <w:basedOn w:val="DefaultParagraphFont"/>
    <w:link w:val="Heading1"/>
    <w:uiPriority w:val="9"/>
    <w:rsid w:val="00862681"/>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DD6EF4"/>
  </w:style>
  <w:style w:type="character" w:customStyle="1" w:styleId="Heading1numberedChar">
    <w:name w:val="Heading 1 numbered Char"/>
    <w:basedOn w:val="Heading1Char"/>
    <w:link w:val="Heading1numbered"/>
    <w:uiPriority w:val="3"/>
    <w:rsid w:val="00DD6EF4"/>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9"/>
    <w:rsid w:val="00862681"/>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DD6EF4"/>
  </w:style>
  <w:style w:type="character" w:customStyle="1" w:styleId="Heading2numberedChar">
    <w:name w:val="Heading 2 numbered Char"/>
    <w:basedOn w:val="Heading2Char"/>
    <w:link w:val="Heading2numbered"/>
    <w:uiPriority w:val="3"/>
    <w:rsid w:val="00DD6EF4"/>
    <w:rPr>
      <w:rFonts w:ascii="Helvetica" w:hAnsi="Helvetica" w:cs="Arial"/>
      <w:i/>
      <w:sz w:val="22"/>
      <w:szCs w:val="22"/>
      <w:lang w:eastAsia="en-US"/>
    </w:rPr>
  </w:style>
  <w:style w:type="paragraph" w:styleId="ListParagraph">
    <w:name w:val="List Paragraph"/>
    <w:basedOn w:val="Normal"/>
    <w:uiPriority w:val="34"/>
    <w:qFormat/>
    <w:rsid w:val="00DD6EF4"/>
    <w:pPr>
      <w:ind w:left="720"/>
      <w:contextualSpacing/>
    </w:pPr>
  </w:style>
  <w:style w:type="numbering" w:customStyle="1" w:styleId="RGSnumberedheadings">
    <w:name w:val="RGS numbered headings"/>
    <w:uiPriority w:val="99"/>
    <w:rsid w:val="00DD6EF4"/>
    <w:pPr>
      <w:numPr>
        <w:numId w:val="3"/>
      </w:numPr>
    </w:pPr>
  </w:style>
  <w:style w:type="character" w:customStyle="1" w:styleId="Heading5Char">
    <w:name w:val="Heading 5 Char"/>
    <w:basedOn w:val="DefaultParagraphFont"/>
    <w:link w:val="Heading5"/>
    <w:uiPriority w:val="9"/>
    <w:rsid w:val="00C05D0B"/>
    <w:rPr>
      <w:b/>
      <w:bCs/>
    </w:rPr>
  </w:style>
  <w:style w:type="paragraph" w:styleId="Title">
    <w:name w:val="Title"/>
    <w:basedOn w:val="Normal"/>
    <w:next w:val="Normal"/>
    <w:link w:val="TitleChar"/>
    <w:uiPriority w:val="10"/>
    <w:qFormat/>
    <w:rsid w:val="00C05D0B"/>
    <w:pPr>
      <w:contextualSpacing/>
    </w:pPr>
    <w:rPr>
      <w:rFonts w:ascii="Open Sans SemiBold" w:eastAsiaTheme="majorEastAsia" w:hAnsi="Open Sans SemiBold" w:cstheme="majorBidi"/>
      <w:spacing w:val="-10"/>
      <w:kern w:val="28"/>
      <w:sz w:val="56"/>
      <w:szCs w:val="56"/>
    </w:rPr>
  </w:style>
  <w:style w:type="character" w:customStyle="1" w:styleId="TitleChar">
    <w:name w:val="Title Char"/>
    <w:basedOn w:val="DefaultParagraphFont"/>
    <w:link w:val="Title"/>
    <w:uiPriority w:val="10"/>
    <w:rsid w:val="00C05D0B"/>
    <w:rPr>
      <w:rFonts w:ascii="Open Sans SemiBold" w:eastAsiaTheme="majorEastAsia" w:hAnsi="Open Sans SemiBold" w:cstheme="majorBidi"/>
      <w:spacing w:val="-10"/>
      <w:kern w:val="28"/>
      <w:sz w:val="56"/>
      <w:szCs w:val="56"/>
      <w:lang w:eastAsia="en-US"/>
    </w:rPr>
  </w:style>
  <w:style w:type="paragraph" w:styleId="NormalWeb">
    <w:name w:val="Normal (Web)"/>
    <w:basedOn w:val="Normal"/>
    <w:uiPriority w:val="99"/>
    <w:semiHidden/>
    <w:unhideWhenUsed/>
    <w:rsid w:val="00C05D0B"/>
    <w:pPr>
      <w:spacing w:before="100" w:beforeAutospacing="1" w:after="100" w:afterAutospacing="1"/>
    </w:pPr>
    <w:rPr>
      <w:rFonts w:ascii="Times New Roman" w:hAnsi="Times New Roman"/>
      <w:sz w:val="24"/>
      <w:szCs w:val="24"/>
      <w:lang w:eastAsia="en-GB"/>
    </w:rPr>
  </w:style>
  <w:style w:type="character" w:styleId="Hyperlink">
    <w:name w:val="Hyperlink"/>
    <w:basedOn w:val="DefaultParagraphFont"/>
    <w:uiPriority w:val="99"/>
    <w:unhideWhenUsed/>
    <w:rsid w:val="00C05D0B"/>
    <w:rPr>
      <w:color w:val="0000FF"/>
      <w:u w:val="single"/>
    </w:rPr>
  </w:style>
  <w:style w:type="character" w:customStyle="1" w:styleId="ph">
    <w:name w:val="ph"/>
    <w:basedOn w:val="DefaultParagraphFont"/>
    <w:rsid w:val="00C05D0B"/>
  </w:style>
  <w:style w:type="character" w:customStyle="1" w:styleId="UnresolvedMention">
    <w:name w:val="Unresolved Mention"/>
    <w:basedOn w:val="DefaultParagraphFont"/>
    <w:uiPriority w:val="99"/>
    <w:semiHidden/>
    <w:unhideWhenUsed/>
    <w:rsid w:val="00C05D0B"/>
    <w:rPr>
      <w:color w:val="605E5C"/>
      <w:shd w:val="clear" w:color="auto" w:fill="E1DFDD"/>
    </w:rPr>
  </w:style>
  <w:style w:type="character" w:customStyle="1" w:styleId="Heading3Char">
    <w:name w:val="Heading 3 Char"/>
    <w:basedOn w:val="DefaultParagraphFont"/>
    <w:link w:val="Heading3"/>
    <w:uiPriority w:val="9"/>
    <w:rsid w:val="00C05D0B"/>
    <w:rPr>
      <w:rFonts w:ascii="Arial" w:hAnsi="Arial" w:cs="Arial"/>
      <w:bCs/>
      <w:sz w:val="22"/>
      <w:szCs w:val="26"/>
      <w:lang w:eastAsia="en-US"/>
    </w:rPr>
  </w:style>
  <w:style w:type="character" w:customStyle="1" w:styleId="uicontrol">
    <w:name w:val="uicontrol"/>
    <w:basedOn w:val="DefaultParagraphFont"/>
    <w:rsid w:val="00C05D0B"/>
  </w:style>
  <w:style w:type="character" w:customStyle="1" w:styleId="usertext">
    <w:name w:val="usertext"/>
    <w:basedOn w:val="DefaultParagraphFont"/>
    <w:rsid w:val="00C05D0B"/>
  </w:style>
  <w:style w:type="paragraph" w:styleId="FootnoteText">
    <w:name w:val="footnote text"/>
    <w:basedOn w:val="Normal"/>
    <w:link w:val="FootnoteTextChar"/>
    <w:uiPriority w:val="99"/>
    <w:semiHidden/>
    <w:unhideWhenUsed/>
    <w:rsid w:val="00C05D0B"/>
    <w:rPr>
      <w:rFonts w:ascii="Open Sans" w:eastAsiaTheme="minorHAnsi" w:hAnsi="Open Sans" w:cstheme="minorBidi"/>
      <w:sz w:val="20"/>
      <w:szCs w:val="20"/>
    </w:rPr>
  </w:style>
  <w:style w:type="character" w:customStyle="1" w:styleId="FootnoteTextChar">
    <w:name w:val="Footnote Text Char"/>
    <w:basedOn w:val="DefaultParagraphFont"/>
    <w:link w:val="FootnoteText"/>
    <w:uiPriority w:val="99"/>
    <w:semiHidden/>
    <w:rsid w:val="00C05D0B"/>
    <w:rPr>
      <w:rFonts w:ascii="Open Sans" w:eastAsiaTheme="minorHAnsi" w:hAnsi="Open Sans" w:cstheme="minorBidi"/>
      <w:lang w:eastAsia="en-US"/>
    </w:rPr>
  </w:style>
  <w:style w:type="character" w:styleId="FootnoteReference">
    <w:name w:val="footnote reference"/>
    <w:basedOn w:val="DefaultParagraphFont"/>
    <w:uiPriority w:val="99"/>
    <w:semiHidden/>
    <w:unhideWhenUsed/>
    <w:rsid w:val="00C05D0B"/>
    <w:rPr>
      <w:vertAlign w:val="superscript"/>
    </w:rPr>
  </w:style>
  <w:style w:type="paragraph" w:customStyle="1" w:styleId="Pa111">
    <w:name w:val="Pa11+1"/>
    <w:basedOn w:val="Normal"/>
    <w:next w:val="Normal"/>
    <w:uiPriority w:val="99"/>
    <w:rsid w:val="00C05D0B"/>
    <w:pPr>
      <w:autoSpaceDE w:val="0"/>
      <w:autoSpaceDN w:val="0"/>
      <w:adjustRightInd w:val="0"/>
      <w:spacing w:line="221" w:lineRule="atLeast"/>
    </w:pPr>
    <w:rPr>
      <w:rFonts w:ascii="Calibri" w:eastAsiaTheme="minorHAnsi" w:hAnsi="Calibri" w:cs="Calibri"/>
      <w:sz w:val="24"/>
      <w:szCs w:val="24"/>
    </w:rPr>
  </w:style>
  <w:style w:type="paragraph" w:customStyle="1" w:styleId="Pa9">
    <w:name w:val="Pa9"/>
    <w:basedOn w:val="Normal"/>
    <w:next w:val="Normal"/>
    <w:uiPriority w:val="99"/>
    <w:rsid w:val="00C05D0B"/>
    <w:pPr>
      <w:autoSpaceDE w:val="0"/>
      <w:autoSpaceDN w:val="0"/>
      <w:adjustRightInd w:val="0"/>
      <w:spacing w:line="221" w:lineRule="atLeast"/>
    </w:pPr>
    <w:rPr>
      <w:rFonts w:ascii="Calibri" w:eastAsiaTheme="minorHAnsi" w:hAnsi="Calibri" w:cs="Calibri"/>
      <w:sz w:val="24"/>
      <w:szCs w:val="24"/>
    </w:rPr>
  </w:style>
  <w:style w:type="paragraph" w:customStyle="1" w:styleId="Pa171">
    <w:name w:val="Pa17+1"/>
    <w:basedOn w:val="Normal"/>
    <w:next w:val="Normal"/>
    <w:uiPriority w:val="99"/>
    <w:rsid w:val="00C05D0B"/>
    <w:pPr>
      <w:autoSpaceDE w:val="0"/>
      <w:autoSpaceDN w:val="0"/>
      <w:adjustRightInd w:val="0"/>
      <w:spacing w:line="221" w:lineRule="atLeast"/>
    </w:pPr>
    <w:rPr>
      <w:rFonts w:ascii="Calibri" w:eastAsiaTheme="minorHAnsi" w:hAnsi="Calibri" w:cs="Calibri"/>
      <w:sz w:val="24"/>
      <w:szCs w:val="24"/>
    </w:rPr>
  </w:style>
  <w:style w:type="character" w:customStyle="1" w:styleId="A10">
    <w:name w:val="A10"/>
    <w:uiPriority w:val="99"/>
    <w:rsid w:val="00C05D0B"/>
    <w:rPr>
      <w:color w:val="000000"/>
      <w:sz w:val="14"/>
      <w:szCs w:val="14"/>
    </w:rPr>
  </w:style>
  <w:style w:type="character" w:styleId="FollowedHyperlink">
    <w:name w:val="FollowedHyperlink"/>
    <w:basedOn w:val="DefaultParagraphFont"/>
    <w:uiPriority w:val="99"/>
    <w:semiHidden/>
    <w:unhideWhenUsed/>
    <w:rsid w:val="00C05D0B"/>
    <w:rPr>
      <w:color w:val="800080" w:themeColor="followedHyperlink"/>
      <w:u w:val="single"/>
    </w:rPr>
  </w:style>
  <w:style w:type="character" w:customStyle="1" w:styleId="HeaderChar">
    <w:name w:val="Header Char"/>
    <w:basedOn w:val="DefaultParagraphFont"/>
    <w:link w:val="Header"/>
    <w:uiPriority w:val="99"/>
    <w:rsid w:val="00C05D0B"/>
    <w:rPr>
      <w:rFonts w:ascii="Arial" w:hAnsi="Arial"/>
      <w:sz w:val="19"/>
      <w:szCs w:val="19"/>
      <w:lang w:eastAsia="en-US"/>
    </w:rPr>
  </w:style>
  <w:style w:type="character" w:customStyle="1" w:styleId="FooterChar">
    <w:name w:val="Footer Char"/>
    <w:basedOn w:val="DefaultParagraphFont"/>
    <w:link w:val="Footer"/>
    <w:uiPriority w:val="99"/>
    <w:rsid w:val="00C05D0B"/>
    <w:rPr>
      <w:rFonts w:ascii="Arial" w:hAnsi="Arial"/>
      <w:sz w:val="19"/>
      <w:szCs w:val="19"/>
      <w:lang w:eastAsia="en-US"/>
    </w:rPr>
  </w:style>
  <w:style w:type="character" w:customStyle="1" w:styleId="BalloonTextChar">
    <w:name w:val="Balloon Text Char"/>
    <w:basedOn w:val="DefaultParagraphFont"/>
    <w:link w:val="BalloonText"/>
    <w:uiPriority w:val="99"/>
    <w:semiHidden/>
    <w:rsid w:val="00C05D0B"/>
    <w:rPr>
      <w:rFonts w:ascii="Tahoma" w:hAnsi="Tahoma" w:cs="Tahoma"/>
      <w:sz w:val="16"/>
      <w:szCs w:val="16"/>
      <w:lang w:eastAsia="en-US"/>
    </w:rPr>
  </w:style>
  <w:style w:type="paragraph" w:styleId="TOCHeading">
    <w:name w:val="TOC Heading"/>
    <w:basedOn w:val="Heading1"/>
    <w:next w:val="Normal"/>
    <w:uiPriority w:val="39"/>
    <w:unhideWhenUsed/>
    <w:qFormat/>
    <w:rsid w:val="00C05D0B"/>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rPr>
  </w:style>
  <w:style w:type="paragraph" w:styleId="TOC1">
    <w:name w:val="toc 1"/>
    <w:basedOn w:val="Normal"/>
    <w:next w:val="Normal"/>
    <w:autoRedefine/>
    <w:uiPriority w:val="39"/>
    <w:unhideWhenUsed/>
    <w:rsid w:val="00C05D0B"/>
    <w:pPr>
      <w:tabs>
        <w:tab w:val="right" w:leader="dot" w:pos="9736"/>
      </w:tabs>
      <w:spacing w:after="100" w:line="259" w:lineRule="auto"/>
    </w:pPr>
    <w:rPr>
      <w:rFonts w:ascii="Open Sans" w:eastAsiaTheme="minorHAnsi" w:hAnsi="Open Sans" w:cstheme="minorBidi"/>
      <w:b/>
      <w:bCs/>
      <w:noProof/>
      <w:sz w:val="24"/>
      <w:szCs w:val="22"/>
    </w:rPr>
  </w:style>
  <w:style w:type="paragraph" w:styleId="TOC2">
    <w:name w:val="toc 2"/>
    <w:basedOn w:val="Normal"/>
    <w:next w:val="Normal"/>
    <w:autoRedefine/>
    <w:uiPriority w:val="39"/>
    <w:unhideWhenUsed/>
    <w:rsid w:val="00C05D0B"/>
    <w:pPr>
      <w:tabs>
        <w:tab w:val="right" w:leader="dot" w:pos="9736"/>
      </w:tabs>
      <w:spacing w:after="100" w:line="259" w:lineRule="auto"/>
      <w:ind w:left="240"/>
    </w:pPr>
    <w:rPr>
      <w:rFonts w:ascii="Open Sans" w:eastAsiaTheme="minorHAnsi" w:hAnsi="Open Sans" w:cstheme="minorBidi"/>
      <w:noProof/>
      <w:sz w:val="24"/>
      <w:szCs w:val="22"/>
    </w:rPr>
  </w:style>
  <w:style w:type="paragraph" w:styleId="TOC3">
    <w:name w:val="toc 3"/>
    <w:basedOn w:val="Normal"/>
    <w:next w:val="Normal"/>
    <w:autoRedefine/>
    <w:uiPriority w:val="39"/>
    <w:unhideWhenUsed/>
    <w:rsid w:val="00C05D0B"/>
    <w:pPr>
      <w:spacing w:after="100" w:line="259" w:lineRule="auto"/>
      <w:ind w:left="480"/>
    </w:pPr>
    <w:rPr>
      <w:rFonts w:ascii="Open Sans" w:eastAsiaTheme="minorHAnsi" w:hAnsi="Open Sans"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9.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yperlink" Target="https://environment.data.gov.uk/" TargetMode="External"/><Relationship Id="rId55" Type="http://schemas.openxmlformats.org/officeDocument/2006/relationships/hyperlink" Target="http://data.un.org/Default.aspx" TargetMode="External"/><Relationship Id="rId63" Type="http://schemas.openxmlformats.org/officeDocument/2006/relationships/footer" Target="footer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4.png"/><Relationship Id="rId29" Type="http://schemas.openxmlformats.org/officeDocument/2006/relationships/image" Target="media/image24.png"/><Relationship Id="rId11" Type="http://schemas.openxmlformats.org/officeDocument/2006/relationships/image" Target="media/image9.png"/><Relationship Id="rId24" Type="http://schemas.openxmlformats.org/officeDocument/2006/relationships/hyperlink" Target="https://www.ordnancesurvey.co.uk/gps/transformation/" TargetMode="External"/><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https://www.ukdataservice.ac.uk/" TargetMode="External"/><Relationship Id="rId58" Type="http://schemas.openxmlformats.org/officeDocument/2006/relationships/hyperlink" Target="https://www.gapminder.org/data/" TargetMode="External"/><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image" Target="media/image17.png"/><Relationship Id="rId14" Type="http://schemas.openxmlformats.org/officeDocument/2006/relationships/image" Target="media/image12.png"/><Relationship Id="rId22" Type="http://schemas.openxmlformats.org/officeDocument/2006/relationships/hyperlink" Target="https://www.doogal.co.uk/BatchGeocoding.php" TargetMode="External"/><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https://data.london.gov.uk/" TargetMode="External"/><Relationship Id="rId56" Type="http://schemas.openxmlformats.org/officeDocument/2006/relationships/hyperlink" Target="https://www.statista.com/" TargetMode="External"/><Relationship Id="rId64" Type="http://schemas.openxmlformats.org/officeDocument/2006/relationships/fontTable" Target="fontTable.xml"/><Relationship Id="rId8" Type="http://schemas.openxmlformats.org/officeDocument/2006/relationships/hyperlink" Target="https://www.google.com/insidesearch/searcheducation/" TargetMode="External"/><Relationship Id="rId51" Type="http://schemas.openxmlformats.org/officeDocument/2006/relationships/hyperlink" Target="https://magic.defra.gov.uk/" TargetMode="External"/><Relationship Id="rId3"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15.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s://doc.arcgis.com/en/arcgis-online/reference/roles.htm" TargetMode="External"/><Relationship Id="rId20" Type="http://schemas.openxmlformats.org/officeDocument/2006/relationships/image" Target="media/image18.png"/><Relationship Id="rId41" Type="http://schemas.openxmlformats.org/officeDocument/2006/relationships/image" Target="media/image35.png"/><Relationship Id="rId54" Type="http://schemas.openxmlformats.org/officeDocument/2006/relationships/hyperlink" Target="https://data.europa.eu/euodp/en/visualisation-home"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3.png"/><Relationship Id="rId23" Type="http://schemas.openxmlformats.org/officeDocument/2006/relationships/hyperlink" Target="http://www.geodojo.net/uk/converter/" TargetMode="External"/><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hyperlink" Target="https://data.gov.uk/" TargetMode="External"/><Relationship Id="rId57" Type="http://schemas.openxmlformats.org/officeDocument/2006/relationships/hyperlink" Target="https://www.who.int/gho/en/" TargetMode="External"/><Relationship Id="rId10" Type="http://schemas.openxmlformats.org/officeDocument/2006/relationships/image" Target="media/image8.png"/><Relationship Id="rId31" Type="http://schemas.openxmlformats.org/officeDocument/2006/relationships/hyperlink" Target="https://doc.arcgis.com/en/arcgis-online/manage-data/publish-features.htm" TargetMode="External"/><Relationship Id="rId44" Type="http://schemas.openxmlformats.org/officeDocument/2006/relationships/image" Target="media/image38.png"/><Relationship Id="rId52" Type="http://schemas.openxmlformats.org/officeDocument/2006/relationships/hyperlink" Target="https://www.ceh.ac.uk/data" TargetMode="External"/><Relationship Id="rId60" Type="http://schemas.openxmlformats.org/officeDocument/2006/relationships/hyperlink" Target="https://doc.arcgis.com/en/arcgis-online/reference/roles.ht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7.png"/><Relationship Id="rId13" Type="http://schemas.openxmlformats.org/officeDocument/2006/relationships/image" Target="media/image11.png"/><Relationship Id="rId18" Type="http://schemas.openxmlformats.org/officeDocument/2006/relationships/image" Target="media/image16.png"/><Relationship Id="rId39" Type="http://schemas.openxmlformats.org/officeDocument/2006/relationships/image" Target="media/image33.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0.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emplates\Info%20sheet%20-%20one%20column%20with%20bul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 sheet - one column with bullet</Template>
  <TotalTime>11</TotalTime>
  <Pages>38</Pages>
  <Words>7918</Words>
  <Characters>44190</Characters>
  <Application>Microsoft Office Word</Application>
  <DocSecurity>0</DocSecurity>
  <Lines>368</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Pinfield</dc:creator>
  <cp:lastModifiedBy>Simon Pinfield</cp:lastModifiedBy>
  <cp:revision>5</cp:revision>
  <cp:lastPrinted>2004-07-08T14:42:00Z</cp:lastPrinted>
  <dcterms:created xsi:type="dcterms:W3CDTF">2020-02-17T15:58:00Z</dcterms:created>
  <dcterms:modified xsi:type="dcterms:W3CDTF">2020-02-19T16:57:00Z</dcterms:modified>
</cp:coreProperties>
</file>